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AB" w:rsidRPr="00F16969" w:rsidRDefault="00EC73AB" w:rsidP="005D637C">
      <w:pPr>
        <w:spacing w:after="0" w:line="360" w:lineRule="auto"/>
        <w:ind w:left="720" w:hanging="540"/>
        <w:jc w:val="center"/>
        <w:rPr>
          <w:rFonts w:ascii="GHEA Grapalat" w:hAnsi="GHEA Grapalat"/>
          <w:b/>
          <w:sz w:val="24"/>
          <w:szCs w:val="24"/>
          <w:lang w:val="hy-AM"/>
        </w:rPr>
      </w:pPr>
      <w:r w:rsidRPr="00F16969">
        <w:rPr>
          <w:rFonts w:ascii="GHEA Grapalat" w:hAnsi="GHEA Grapalat" w:cs="Arial"/>
          <w:b/>
          <w:sz w:val="24"/>
          <w:szCs w:val="24"/>
          <w:lang w:val="hy-AM"/>
        </w:rPr>
        <w:t>ՀՀ</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ՄԱՐԴՈՒ</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ԻՐԱՎՈՒՆՔՆԵՐԻ</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ՊԱՇՏՊԱՆԻ</w:t>
      </w:r>
      <w:r w:rsidRPr="00F16969">
        <w:rPr>
          <w:rFonts w:ascii="GHEA Grapalat" w:hAnsi="GHEA Grapalat"/>
          <w:b/>
          <w:sz w:val="24"/>
          <w:szCs w:val="24"/>
          <w:lang w:val="hy-AM"/>
        </w:rPr>
        <w:t xml:space="preserve"> </w:t>
      </w:r>
      <w:r w:rsidRPr="00F16969">
        <w:rPr>
          <w:rFonts w:ascii="GHEA Grapalat" w:hAnsi="GHEA Grapalat" w:cs="Arial"/>
          <w:b/>
          <w:sz w:val="24"/>
          <w:szCs w:val="24"/>
          <w:lang w:val="hy-AM"/>
        </w:rPr>
        <w:t>ԴԻՐՔՈՐՈՇՈՒՄԸ</w:t>
      </w:r>
    </w:p>
    <w:p w:rsidR="00EC73AB" w:rsidRDefault="005D637C" w:rsidP="005D637C">
      <w:pPr>
        <w:spacing w:after="0" w:line="360" w:lineRule="auto"/>
        <w:jc w:val="center"/>
        <w:rPr>
          <w:rFonts w:ascii="GHEA Grapalat" w:hAnsi="GHEA Grapalat"/>
          <w:b/>
          <w:sz w:val="24"/>
          <w:szCs w:val="24"/>
          <w:lang w:val="hy-AM"/>
        </w:rPr>
      </w:pPr>
      <w:r>
        <w:rPr>
          <w:rFonts w:ascii="GHEA Grapalat" w:hAnsi="GHEA Grapalat"/>
          <w:b/>
          <w:sz w:val="24"/>
          <w:szCs w:val="24"/>
          <w:lang w:val="hy-AM"/>
        </w:rPr>
        <w:t>«</w:t>
      </w:r>
      <w:r w:rsidR="007C30A1">
        <w:rPr>
          <w:rFonts w:ascii="GHEA Grapalat" w:hAnsi="GHEA Grapalat"/>
          <w:b/>
          <w:sz w:val="24"/>
          <w:szCs w:val="24"/>
          <w:lang w:val="hy-AM"/>
        </w:rPr>
        <w:t xml:space="preserve">ԳԱՅԱՆԵ ՀԱՅՐՈՅԱՆԻ ԴԻՄՈՒՄԻ ՀԻՄԱՆ ՎՐԱ՝ ՀՀ ԱՇԽԱՏԱՆՔԱՅԻՆ ՕՐԵՆՍԳՐՔԻ 109-ՐԴ ՀՈԴՎԱԾԻ 1-ԻՆ ՄԱՍԻ 9-ՐԴ ԿԵՏԻ, 105-ՐԴ ՀՈԴՎԱԾԻ 2-ՐԴ ՄԱՍԻ՝ </w:t>
      </w:r>
      <w:r w:rsidR="007B4200">
        <w:rPr>
          <w:rFonts w:ascii="GHEA Grapalat" w:hAnsi="GHEA Grapalat"/>
          <w:b/>
          <w:sz w:val="24"/>
          <w:szCs w:val="24"/>
          <w:lang w:val="hy-AM"/>
        </w:rPr>
        <w:t>ՀՀ</w:t>
      </w:r>
      <w:r w:rsidR="007C30A1" w:rsidRPr="00F16969">
        <w:rPr>
          <w:rFonts w:ascii="GHEA Grapalat" w:hAnsi="GHEA Grapalat"/>
          <w:b/>
          <w:sz w:val="24"/>
          <w:szCs w:val="24"/>
          <w:lang w:val="hy-AM"/>
        </w:rPr>
        <w:t xml:space="preserve"> </w:t>
      </w:r>
      <w:r w:rsidR="007C30A1">
        <w:rPr>
          <w:rFonts w:ascii="GHEA Grapalat" w:hAnsi="GHEA Grapalat"/>
          <w:b/>
          <w:sz w:val="24"/>
          <w:szCs w:val="24"/>
          <w:lang w:val="hy-AM"/>
        </w:rPr>
        <w:t>ՍԱՀՄԱՆԱԴՐՈՒԹՅԱՆ 16-ՐԴ ՀՈԴՎԱԾԻ, 57-ՐԴ ՀՈԴՎԱԾԻ 2-ՐԴ ՄԱՍԻ ԵՎ 79-ՐԴ ՀՈԴՎԱԾԻ</w:t>
      </w:r>
      <w:r w:rsidR="007C30A1" w:rsidRPr="00F16969">
        <w:rPr>
          <w:rFonts w:ascii="GHEA Grapalat" w:hAnsi="GHEA Grapalat"/>
          <w:b/>
          <w:sz w:val="24"/>
          <w:szCs w:val="24"/>
          <w:lang w:val="hy-AM"/>
        </w:rPr>
        <w:t xml:space="preserve"> ՀԱՄԱՊԱՏԱՍԽԱՆՈՒԹՅԱՆ  ՀԱՐՑԸ  ՈՐՈՇԵԼՈՒ  ՎԵՐԱԲԵՐՅԱԼ</w:t>
      </w:r>
      <w:r w:rsidR="007C30A1">
        <w:rPr>
          <w:rFonts w:ascii="GHEA Grapalat" w:hAnsi="GHEA Grapalat"/>
          <w:b/>
          <w:sz w:val="24"/>
          <w:szCs w:val="24"/>
          <w:lang w:val="hy-AM"/>
        </w:rPr>
        <w:t>»</w:t>
      </w:r>
      <w:r w:rsidR="007C30A1" w:rsidRPr="00F16969">
        <w:rPr>
          <w:rFonts w:ascii="GHEA Grapalat" w:hAnsi="GHEA Grapalat"/>
          <w:b/>
          <w:sz w:val="24"/>
          <w:szCs w:val="24"/>
          <w:lang w:val="hy-AM"/>
        </w:rPr>
        <w:t xml:space="preserve"> ԳՈՐԾԻ ԿԱՊԱԿՑՈՒԹՅԱՄԲ</w:t>
      </w:r>
    </w:p>
    <w:p w:rsidR="00EC73AB" w:rsidRDefault="00EC73AB" w:rsidP="00673EAB">
      <w:pPr>
        <w:spacing w:after="0" w:line="360" w:lineRule="auto"/>
        <w:jc w:val="both"/>
        <w:rPr>
          <w:rFonts w:ascii="GHEA Grapalat" w:hAnsi="GHEA Grapalat"/>
          <w:sz w:val="24"/>
          <w:szCs w:val="24"/>
          <w:lang w:val="hy-AM"/>
        </w:rPr>
      </w:pPr>
    </w:p>
    <w:p w:rsidR="00EC73AB" w:rsidRDefault="00EC73AB" w:rsidP="005509E4">
      <w:pPr>
        <w:spacing w:after="0" w:line="360" w:lineRule="auto"/>
        <w:ind w:firstLine="540"/>
        <w:jc w:val="both"/>
        <w:rPr>
          <w:rFonts w:ascii="GHEA Grapalat" w:hAnsi="GHEA Grapalat"/>
          <w:sz w:val="24"/>
          <w:szCs w:val="24"/>
          <w:lang w:val="hy-AM"/>
        </w:rPr>
      </w:pPr>
    </w:p>
    <w:p w:rsidR="00EC73AB" w:rsidRPr="001B2AFA" w:rsidRDefault="00EC73AB" w:rsidP="00EC73AB">
      <w:pPr>
        <w:spacing w:after="0" w:line="360" w:lineRule="auto"/>
        <w:ind w:firstLine="709"/>
        <w:jc w:val="both"/>
        <w:rPr>
          <w:rFonts w:ascii="GHEA Grapalat" w:hAnsi="GHEA Grapalat"/>
          <w:b/>
          <w:sz w:val="24"/>
          <w:szCs w:val="24"/>
          <w:u w:val="single"/>
          <w:lang w:val="hy-AM"/>
        </w:rPr>
      </w:pPr>
      <w:r w:rsidRPr="001B2AFA">
        <w:rPr>
          <w:rFonts w:ascii="GHEA Grapalat" w:hAnsi="GHEA Grapalat"/>
          <w:b/>
          <w:sz w:val="24"/>
          <w:szCs w:val="24"/>
          <w:u w:val="single"/>
          <w:lang w:val="hy-AM"/>
        </w:rPr>
        <w:t>Դիմող կողմի պահանջը</w:t>
      </w:r>
    </w:p>
    <w:p w:rsidR="005D637C" w:rsidRDefault="005D637C" w:rsidP="005D637C">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Գայանե </w:t>
      </w:r>
      <w:proofErr w:type="spellStart"/>
      <w:r>
        <w:rPr>
          <w:rFonts w:ascii="GHEA Grapalat" w:hAnsi="GHEA Grapalat"/>
          <w:sz w:val="24"/>
          <w:szCs w:val="24"/>
          <w:lang w:val="hy-AM"/>
        </w:rPr>
        <w:t>Հայրոյանը</w:t>
      </w:r>
      <w:proofErr w:type="spellEnd"/>
      <w:r w:rsidRPr="00E83729">
        <w:rPr>
          <w:rFonts w:ascii="GHEA Grapalat" w:hAnsi="GHEA Grapalat"/>
          <w:sz w:val="24"/>
          <w:szCs w:val="24"/>
          <w:lang w:val="hy-AM"/>
        </w:rPr>
        <w:t xml:space="preserve"> (այսուհետ՝ Դիմող), ղեկավարվելով ՀՀ Սահմանադրության 169-րդ հոդվածի 1-ին մասի 8-րդ կետով, «Սահմանադրական դատարանի մասին» ՀՀ </w:t>
      </w:r>
      <w:r w:rsidRPr="00673EAB">
        <w:rPr>
          <w:rFonts w:ascii="GHEA Grapalat" w:hAnsi="GHEA Grapalat"/>
          <w:sz w:val="24"/>
          <w:szCs w:val="24"/>
          <w:lang w:val="hy-AM"/>
        </w:rPr>
        <w:t xml:space="preserve">սահմանադրական օրենքի 23-րդ հոդվածի 1-ին մասով, </w:t>
      </w:r>
      <w:r w:rsidR="00673EAB" w:rsidRPr="00673EAB">
        <w:rPr>
          <w:rFonts w:ascii="GHEA Grapalat" w:hAnsi="GHEA Grapalat"/>
          <w:sz w:val="24"/>
          <w:szCs w:val="24"/>
          <w:lang w:val="hy-AM"/>
        </w:rPr>
        <w:t>69</w:t>
      </w:r>
      <w:r w:rsidRPr="00673EAB">
        <w:rPr>
          <w:rFonts w:ascii="GHEA Grapalat" w:hAnsi="GHEA Grapalat"/>
          <w:sz w:val="24"/>
          <w:szCs w:val="24"/>
          <w:lang w:val="hy-AM"/>
        </w:rPr>
        <w:t xml:space="preserve">-րդ հոդվածի 1-ին </w:t>
      </w:r>
      <w:r w:rsidR="00673EAB" w:rsidRPr="00673EAB">
        <w:rPr>
          <w:rFonts w:ascii="GHEA Grapalat" w:hAnsi="GHEA Grapalat"/>
          <w:sz w:val="24"/>
          <w:szCs w:val="24"/>
          <w:lang w:val="hy-AM"/>
        </w:rPr>
        <w:t>մաս</w:t>
      </w:r>
      <w:r w:rsidRPr="00673EAB">
        <w:rPr>
          <w:rFonts w:ascii="GHEA Grapalat" w:hAnsi="GHEA Grapalat"/>
          <w:sz w:val="24"/>
          <w:szCs w:val="24"/>
          <w:lang w:val="hy-AM"/>
        </w:rPr>
        <w:t xml:space="preserve">ով դիմել է ՀՀ սահմանադրական դատարան՝ </w:t>
      </w:r>
      <w:r w:rsidR="00673EAB" w:rsidRPr="00673EAB">
        <w:rPr>
          <w:rFonts w:ascii="GHEA Grapalat" w:hAnsi="GHEA Grapalat"/>
          <w:sz w:val="24"/>
          <w:szCs w:val="24"/>
          <w:lang w:val="hy-AM"/>
        </w:rPr>
        <w:t xml:space="preserve">ՀՀ աշխատանքային օրենսգրքի 109-րդ հոդվածի 1-ին մասի 9-րդ կետի, 105-րդ հոդվածի 2-րդ մասի՝ </w:t>
      </w:r>
      <w:r w:rsidR="007B4200">
        <w:rPr>
          <w:rFonts w:ascii="GHEA Grapalat" w:hAnsi="GHEA Grapalat"/>
          <w:sz w:val="24"/>
          <w:szCs w:val="24"/>
          <w:lang w:val="hy-AM"/>
        </w:rPr>
        <w:t>ՀՀ</w:t>
      </w:r>
      <w:r w:rsidR="00673EAB" w:rsidRPr="00673EAB">
        <w:rPr>
          <w:rFonts w:ascii="GHEA Grapalat" w:hAnsi="GHEA Grapalat"/>
          <w:sz w:val="24"/>
          <w:szCs w:val="24"/>
          <w:lang w:val="hy-AM"/>
        </w:rPr>
        <w:t xml:space="preserve"> Սահմանադրության 16-րդ հոդվածի, 57-րդ հոդվածի 2-րդ մասի և 79-րդ հոդվածի համապատասխանության  հարցը որոշելու  </w:t>
      </w:r>
      <w:r w:rsidRPr="00673EAB">
        <w:rPr>
          <w:rFonts w:ascii="GHEA Grapalat" w:hAnsi="GHEA Grapalat"/>
          <w:sz w:val="24"/>
          <w:szCs w:val="24"/>
          <w:lang w:val="hy-AM"/>
        </w:rPr>
        <w:t>նպատակով։</w:t>
      </w:r>
    </w:p>
    <w:p w:rsidR="00673EAB" w:rsidRPr="00E83729" w:rsidRDefault="00673EAB" w:rsidP="005D637C">
      <w:pPr>
        <w:spacing w:after="0" w:line="360" w:lineRule="auto"/>
        <w:ind w:firstLine="720"/>
        <w:jc w:val="both"/>
        <w:rPr>
          <w:rFonts w:ascii="GHEA Grapalat" w:hAnsi="GHEA Grapalat"/>
          <w:sz w:val="24"/>
          <w:szCs w:val="24"/>
          <w:lang w:val="hy-AM"/>
        </w:rPr>
      </w:pPr>
    </w:p>
    <w:p w:rsidR="00EC73AB" w:rsidRPr="00AE64A5" w:rsidRDefault="005D637C" w:rsidP="005D637C">
      <w:pPr>
        <w:spacing w:after="0" w:line="360" w:lineRule="auto"/>
        <w:ind w:firstLine="709"/>
        <w:jc w:val="both"/>
        <w:rPr>
          <w:rFonts w:ascii="GHEA Grapalat" w:hAnsi="GHEA Grapalat"/>
          <w:b/>
          <w:sz w:val="24"/>
          <w:szCs w:val="24"/>
          <w:u w:val="single"/>
          <w:lang w:val="hy-AM"/>
        </w:rPr>
      </w:pPr>
      <w:r>
        <w:rPr>
          <w:rFonts w:ascii="GHEA Grapalat" w:hAnsi="GHEA Grapalat"/>
          <w:b/>
          <w:sz w:val="24"/>
          <w:szCs w:val="24"/>
          <w:u w:val="single"/>
          <w:lang w:val="hy-AM"/>
        </w:rPr>
        <w:t xml:space="preserve"> </w:t>
      </w:r>
      <w:r w:rsidR="00673EAB" w:rsidRPr="00673EAB">
        <w:rPr>
          <w:rFonts w:ascii="GHEA Grapalat" w:hAnsi="GHEA Grapalat"/>
          <w:b/>
          <w:sz w:val="24"/>
          <w:szCs w:val="24"/>
          <w:u w:val="single"/>
          <w:lang w:val="hy-AM"/>
        </w:rPr>
        <w:t xml:space="preserve">ՀՀ աշխատանքային օրենսգրքի 109-րդ հոդվածի 1-ին մասի 9-րդ կետի, 105-րդ հոդվածի 2-րդ մասի՝ </w:t>
      </w:r>
      <w:r w:rsidR="007B4200">
        <w:rPr>
          <w:rFonts w:ascii="GHEA Grapalat" w:hAnsi="GHEA Grapalat"/>
          <w:b/>
          <w:sz w:val="24"/>
          <w:szCs w:val="24"/>
          <w:u w:val="single"/>
          <w:lang w:val="hy-AM"/>
        </w:rPr>
        <w:t>ՀՀ</w:t>
      </w:r>
      <w:r w:rsidR="00673EAB" w:rsidRPr="00673EAB">
        <w:rPr>
          <w:rFonts w:ascii="GHEA Grapalat" w:hAnsi="GHEA Grapalat"/>
          <w:b/>
          <w:sz w:val="24"/>
          <w:szCs w:val="24"/>
          <w:u w:val="single"/>
          <w:lang w:val="hy-AM"/>
        </w:rPr>
        <w:t xml:space="preserve"> Սահմանադրության 16-րդ հոդվածի, 57-րդ հոդվածի 2-րդ մասի և 79-րդ հոդվածի համապատասխանության</w:t>
      </w:r>
      <w:r w:rsidR="00673EAB">
        <w:rPr>
          <w:rFonts w:ascii="GHEA Grapalat" w:hAnsi="GHEA Grapalat"/>
          <w:b/>
          <w:sz w:val="24"/>
          <w:szCs w:val="24"/>
          <w:u w:val="single"/>
          <w:lang w:val="hy-AM"/>
        </w:rPr>
        <w:t xml:space="preserve"> </w:t>
      </w:r>
      <w:r w:rsidR="00EC73AB" w:rsidRPr="00666111">
        <w:rPr>
          <w:rFonts w:ascii="GHEA Grapalat" w:hAnsi="GHEA Grapalat"/>
          <w:b/>
          <w:sz w:val="24"/>
          <w:szCs w:val="24"/>
          <w:u w:val="single"/>
          <w:lang w:val="hy-AM"/>
        </w:rPr>
        <w:t>վերաբերյալ</w:t>
      </w:r>
      <w:r w:rsidR="00EC73AB" w:rsidRPr="00AE64A5">
        <w:rPr>
          <w:rFonts w:ascii="GHEA Grapalat" w:hAnsi="GHEA Grapalat"/>
          <w:b/>
          <w:sz w:val="24"/>
          <w:szCs w:val="24"/>
          <w:u w:val="single"/>
          <w:lang w:val="hy-AM"/>
        </w:rPr>
        <w:t xml:space="preserve"> ՀՀ մարդու իրավունքների պաշտպանի աշխատակազմի վերլուծությունը</w:t>
      </w:r>
    </w:p>
    <w:p w:rsidR="0083309C" w:rsidRDefault="0083309C" w:rsidP="00717C08">
      <w:pPr>
        <w:spacing w:after="0" w:line="360" w:lineRule="auto"/>
        <w:ind w:firstLine="810"/>
        <w:jc w:val="both"/>
        <w:rPr>
          <w:rFonts w:ascii="GHEA Grapalat" w:hAnsi="GHEA Grapalat"/>
          <w:sz w:val="24"/>
          <w:szCs w:val="24"/>
          <w:lang w:val="hy-AM"/>
        </w:rPr>
      </w:pPr>
    </w:p>
    <w:p w:rsidR="00717C08" w:rsidRDefault="00920FEB" w:rsidP="00717C08">
      <w:pPr>
        <w:spacing w:after="0" w:line="360" w:lineRule="auto"/>
        <w:ind w:firstLine="810"/>
        <w:jc w:val="both"/>
        <w:rPr>
          <w:rFonts w:ascii="GHEA Grapalat" w:hAnsi="GHEA Grapalat"/>
          <w:sz w:val="24"/>
          <w:szCs w:val="24"/>
          <w:lang w:val="hy-AM"/>
        </w:rPr>
      </w:pPr>
      <w:r>
        <w:rPr>
          <w:rFonts w:ascii="GHEA Grapalat" w:hAnsi="GHEA Grapalat"/>
          <w:sz w:val="24"/>
          <w:szCs w:val="24"/>
          <w:lang w:val="hy-AM"/>
        </w:rPr>
        <w:t xml:space="preserve">ՀՀ </w:t>
      </w:r>
      <w:r w:rsidR="00B37969">
        <w:rPr>
          <w:rFonts w:ascii="GHEA Grapalat" w:hAnsi="GHEA Grapalat"/>
          <w:sz w:val="24"/>
          <w:szCs w:val="24"/>
          <w:lang w:val="hy-AM"/>
        </w:rPr>
        <w:t>ա</w:t>
      </w:r>
      <w:r>
        <w:rPr>
          <w:rFonts w:ascii="GHEA Grapalat" w:hAnsi="GHEA Grapalat"/>
          <w:sz w:val="24"/>
          <w:szCs w:val="24"/>
          <w:lang w:val="hy-AM"/>
        </w:rPr>
        <w:t>շխատանքային օրենսգրքի</w:t>
      </w:r>
      <w:r w:rsidR="00B37969">
        <w:rPr>
          <w:rStyle w:val="FootnoteReference"/>
          <w:rFonts w:ascii="GHEA Grapalat" w:hAnsi="GHEA Grapalat"/>
          <w:sz w:val="24"/>
          <w:szCs w:val="24"/>
          <w:lang w:val="hy-AM"/>
        </w:rPr>
        <w:footnoteReference w:id="1"/>
      </w:r>
      <w:r>
        <w:rPr>
          <w:rFonts w:ascii="GHEA Grapalat" w:hAnsi="GHEA Grapalat"/>
          <w:sz w:val="24"/>
          <w:szCs w:val="24"/>
          <w:lang w:val="hy-AM"/>
        </w:rPr>
        <w:t xml:space="preserve"> 109-րդ հոդվածը նախատեսում է </w:t>
      </w:r>
      <w:r w:rsidR="00717C08">
        <w:rPr>
          <w:rFonts w:ascii="GHEA Grapalat" w:hAnsi="GHEA Grapalat"/>
          <w:sz w:val="24"/>
          <w:szCs w:val="24"/>
          <w:lang w:val="hy-AM"/>
        </w:rPr>
        <w:t>ա</w:t>
      </w:r>
      <w:r w:rsidRPr="00920FEB">
        <w:rPr>
          <w:rFonts w:ascii="GHEA Grapalat" w:hAnsi="GHEA Grapalat"/>
          <w:sz w:val="24"/>
          <w:szCs w:val="24"/>
          <w:lang w:val="hy-AM"/>
        </w:rPr>
        <w:t>շխատանքային պայմանագրի լուծման հիմքերը</w:t>
      </w:r>
      <w:r w:rsidR="00717C08">
        <w:rPr>
          <w:rFonts w:ascii="GHEA Grapalat" w:hAnsi="GHEA Grapalat"/>
          <w:sz w:val="24"/>
          <w:szCs w:val="24"/>
          <w:lang w:val="hy-AM"/>
        </w:rPr>
        <w:t xml:space="preserve">: Մասնավորապես, 109-րդ հոդվածի 1-ին մասի 4-րդ կետը նախատեսում է </w:t>
      </w:r>
      <w:r w:rsidRPr="00920FEB">
        <w:rPr>
          <w:rFonts w:ascii="GHEA Grapalat" w:hAnsi="GHEA Grapalat"/>
          <w:sz w:val="24"/>
          <w:szCs w:val="24"/>
          <w:lang w:val="hy-AM"/>
        </w:rPr>
        <w:t>գործատուի նախաձեռնությամբ</w:t>
      </w:r>
      <w:r w:rsidR="00717C08">
        <w:rPr>
          <w:rFonts w:ascii="GHEA Grapalat" w:hAnsi="GHEA Grapalat"/>
          <w:sz w:val="24"/>
          <w:szCs w:val="24"/>
          <w:lang w:val="hy-AM"/>
        </w:rPr>
        <w:t>, ի</w:t>
      </w:r>
      <w:bookmarkStart w:id="0" w:name="_GoBack"/>
      <w:bookmarkEnd w:id="0"/>
      <w:r w:rsidR="00717C08">
        <w:rPr>
          <w:rFonts w:ascii="GHEA Grapalat" w:hAnsi="GHEA Grapalat"/>
          <w:sz w:val="24"/>
          <w:szCs w:val="24"/>
          <w:lang w:val="hy-AM"/>
        </w:rPr>
        <w:t>սկ 9-րդ կետն</w:t>
      </w:r>
      <w:r>
        <w:rPr>
          <w:rFonts w:ascii="GHEA Grapalat" w:hAnsi="GHEA Grapalat"/>
          <w:sz w:val="24"/>
          <w:szCs w:val="24"/>
          <w:lang w:val="hy-AM"/>
        </w:rPr>
        <w:t xml:space="preserve"> </w:t>
      </w:r>
      <w:r w:rsidRPr="00920FEB">
        <w:rPr>
          <w:rFonts w:ascii="GHEA Grapalat" w:hAnsi="GHEA Grapalat"/>
          <w:sz w:val="24"/>
          <w:szCs w:val="24"/>
          <w:lang w:val="hy-AM"/>
        </w:rPr>
        <w:t xml:space="preserve">աշխատանքի էական պայմանները </w:t>
      </w:r>
      <w:r w:rsidR="00717C08">
        <w:rPr>
          <w:rFonts w:ascii="GHEA Grapalat" w:hAnsi="GHEA Grapalat"/>
          <w:sz w:val="24"/>
          <w:szCs w:val="24"/>
          <w:lang w:val="hy-AM"/>
        </w:rPr>
        <w:t>փոփոխման դեպքում աշխատանքային պայմանագրի լուծումը</w:t>
      </w:r>
      <w:r>
        <w:rPr>
          <w:rFonts w:ascii="GHEA Grapalat" w:hAnsi="GHEA Grapalat"/>
          <w:sz w:val="24"/>
          <w:szCs w:val="24"/>
          <w:lang w:val="hy-AM"/>
        </w:rPr>
        <w:t>:</w:t>
      </w:r>
      <w:r w:rsidR="00317EF5">
        <w:rPr>
          <w:rFonts w:ascii="GHEA Grapalat" w:hAnsi="GHEA Grapalat"/>
          <w:sz w:val="24"/>
          <w:szCs w:val="24"/>
          <w:lang w:val="hy-AM"/>
        </w:rPr>
        <w:t xml:space="preserve"> </w:t>
      </w:r>
    </w:p>
    <w:p w:rsidR="00920FEB" w:rsidRDefault="00B37969" w:rsidP="00717C08">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lastRenderedPageBreak/>
        <w:t>Օրենսգրքի</w:t>
      </w:r>
      <w:r w:rsidR="00317EF5">
        <w:rPr>
          <w:rFonts w:ascii="GHEA Grapalat" w:hAnsi="GHEA Grapalat"/>
          <w:sz w:val="24"/>
          <w:szCs w:val="24"/>
          <w:lang w:val="hy-AM"/>
        </w:rPr>
        <w:t xml:space="preserve"> 105-րդ </w:t>
      </w:r>
      <w:r w:rsidR="00717C08">
        <w:rPr>
          <w:rFonts w:ascii="GHEA Grapalat" w:hAnsi="GHEA Grapalat"/>
          <w:sz w:val="24"/>
          <w:szCs w:val="24"/>
          <w:lang w:val="hy-AM"/>
        </w:rPr>
        <w:t>հոդվածը մանրամասն կարգավորում է</w:t>
      </w:r>
      <w:r w:rsidR="00317EF5">
        <w:rPr>
          <w:rFonts w:ascii="GHEA Grapalat" w:hAnsi="GHEA Grapalat"/>
          <w:sz w:val="24"/>
          <w:szCs w:val="24"/>
          <w:lang w:val="hy-AM"/>
        </w:rPr>
        <w:t xml:space="preserve"> աշխատանքի էական պայմանների փոփոխելու</w:t>
      </w:r>
      <w:r w:rsidR="00717C08">
        <w:rPr>
          <w:rFonts w:ascii="GHEA Grapalat" w:hAnsi="GHEA Grapalat"/>
          <w:sz w:val="24"/>
          <w:szCs w:val="24"/>
          <w:lang w:val="hy-AM"/>
        </w:rPr>
        <w:t xml:space="preserve"> դեպքերը:</w:t>
      </w:r>
      <w:r w:rsidR="00317EF5">
        <w:rPr>
          <w:rFonts w:ascii="GHEA Grapalat" w:hAnsi="GHEA Grapalat"/>
          <w:sz w:val="24"/>
          <w:szCs w:val="24"/>
          <w:lang w:val="hy-AM"/>
        </w:rPr>
        <w:t xml:space="preserve"> Մասնավորապես, 105-րդ հոդվածի 1-ին մասի համաձայն՝ ա</w:t>
      </w:r>
      <w:r w:rsidR="00317EF5" w:rsidRPr="00317EF5">
        <w:rPr>
          <w:rFonts w:ascii="GHEA Grapalat" w:hAnsi="GHEA Grapalat"/>
          <w:sz w:val="24"/>
          <w:szCs w:val="24"/>
          <w:lang w:val="hy-AM"/>
        </w:rPr>
        <w:t xml:space="preserve">րտադրության ծավալների և (կամ) տնտեսական և (կամ) տեխնոլոգիական և (կամ) աշխատանքի կազմակերպման պայմանների փոփոխման դեպքում </w:t>
      </w:r>
      <w:r w:rsidR="00317EF5" w:rsidRPr="00D51378">
        <w:rPr>
          <w:rFonts w:ascii="GHEA Grapalat" w:hAnsi="GHEA Grapalat"/>
          <w:sz w:val="24"/>
          <w:szCs w:val="24"/>
          <w:lang w:val="hy-AM"/>
        </w:rPr>
        <w:t>թույլատրվում է փոփոխել աշխատանքի էական պայմանները:</w:t>
      </w:r>
      <w:r w:rsidR="00317EF5">
        <w:rPr>
          <w:rFonts w:ascii="GHEA Grapalat" w:hAnsi="GHEA Grapalat"/>
          <w:sz w:val="24"/>
          <w:szCs w:val="24"/>
          <w:lang w:val="hy-AM"/>
        </w:rPr>
        <w:t xml:space="preserve"> </w:t>
      </w:r>
      <w:proofErr w:type="spellStart"/>
      <w:r w:rsidR="00317EF5">
        <w:rPr>
          <w:rFonts w:ascii="GHEA Grapalat" w:hAnsi="GHEA Grapalat"/>
          <w:sz w:val="24"/>
          <w:szCs w:val="24"/>
          <w:lang w:val="hy-AM"/>
        </w:rPr>
        <w:t>Միևնույն</w:t>
      </w:r>
      <w:proofErr w:type="spellEnd"/>
      <w:r w:rsidR="00317EF5">
        <w:rPr>
          <w:rFonts w:ascii="GHEA Grapalat" w:hAnsi="GHEA Grapalat"/>
          <w:sz w:val="24"/>
          <w:szCs w:val="24"/>
          <w:lang w:val="hy-AM"/>
        </w:rPr>
        <w:t xml:space="preserve"> ժամանակ</w:t>
      </w:r>
      <w:r>
        <w:rPr>
          <w:rFonts w:ascii="GHEA Grapalat" w:hAnsi="GHEA Grapalat"/>
          <w:sz w:val="24"/>
          <w:szCs w:val="24"/>
          <w:lang w:val="hy-AM"/>
        </w:rPr>
        <w:t>,</w:t>
      </w:r>
      <w:r w:rsidR="00317EF5">
        <w:rPr>
          <w:rFonts w:ascii="GHEA Grapalat" w:hAnsi="GHEA Grapalat"/>
          <w:sz w:val="24"/>
          <w:szCs w:val="24"/>
          <w:lang w:val="hy-AM"/>
        </w:rPr>
        <w:t xml:space="preserve"> ըստ նույն հոդվածի 2-րդ մասի՝ ա</w:t>
      </w:r>
      <w:r w:rsidR="00317EF5" w:rsidRPr="00317EF5">
        <w:rPr>
          <w:rFonts w:ascii="GHEA Grapalat" w:hAnsi="GHEA Grapalat"/>
          <w:sz w:val="24"/>
          <w:szCs w:val="24"/>
          <w:lang w:val="hy-AM"/>
        </w:rPr>
        <w:t xml:space="preserve">շխատանքի էական պայմաններ են աշխատանքի վայրը, աշխատանքի վարձատրության չափը և (կամ) այն որոշելու </w:t>
      </w:r>
      <w:proofErr w:type="spellStart"/>
      <w:r w:rsidR="00317EF5" w:rsidRPr="00317EF5">
        <w:rPr>
          <w:rFonts w:ascii="GHEA Grapalat" w:hAnsi="GHEA Grapalat"/>
          <w:sz w:val="24"/>
          <w:szCs w:val="24"/>
          <w:lang w:val="hy-AM"/>
        </w:rPr>
        <w:t>ձևը</w:t>
      </w:r>
      <w:proofErr w:type="spellEnd"/>
      <w:r w:rsidR="00317EF5" w:rsidRPr="00317EF5">
        <w:rPr>
          <w:rFonts w:ascii="GHEA Grapalat" w:hAnsi="GHEA Grapalat"/>
          <w:sz w:val="24"/>
          <w:szCs w:val="24"/>
          <w:lang w:val="hy-AM"/>
        </w:rPr>
        <w:t xml:space="preserve">, արտոնությունները, աշխատաժամանակի (աշխատանքի և հանգստի) ռեժիմը, </w:t>
      </w:r>
      <w:proofErr w:type="spellStart"/>
      <w:r w:rsidR="00317EF5" w:rsidRPr="00317EF5">
        <w:rPr>
          <w:rFonts w:ascii="GHEA Grapalat" w:hAnsi="GHEA Grapalat"/>
          <w:sz w:val="24"/>
          <w:szCs w:val="24"/>
          <w:lang w:val="hy-AM"/>
        </w:rPr>
        <w:t>տարակարգերը</w:t>
      </w:r>
      <w:proofErr w:type="spellEnd"/>
      <w:r w:rsidR="00317EF5" w:rsidRPr="00317EF5">
        <w:rPr>
          <w:rFonts w:ascii="GHEA Grapalat" w:hAnsi="GHEA Grapalat"/>
          <w:sz w:val="24"/>
          <w:szCs w:val="24"/>
          <w:lang w:val="hy-AM"/>
        </w:rPr>
        <w:t xml:space="preserve"> և պաշտոնների անվանումները, աշխատանքային պայմանագրի տեսակը</w:t>
      </w:r>
      <w:r w:rsidR="00317EF5">
        <w:rPr>
          <w:rFonts w:ascii="GHEA Grapalat" w:hAnsi="GHEA Grapalat"/>
          <w:sz w:val="24"/>
          <w:szCs w:val="24"/>
          <w:lang w:val="hy-AM"/>
        </w:rPr>
        <w:t>:</w:t>
      </w:r>
    </w:p>
    <w:p w:rsidR="00317EF5" w:rsidRDefault="00717C08" w:rsidP="00717C08">
      <w:pPr>
        <w:spacing w:after="0" w:line="360" w:lineRule="auto"/>
        <w:ind w:firstLine="720"/>
        <w:jc w:val="both"/>
        <w:rPr>
          <w:rFonts w:ascii="GHEA Grapalat" w:hAnsi="GHEA Grapalat"/>
          <w:sz w:val="24"/>
          <w:szCs w:val="24"/>
          <w:lang w:val="hy-AM"/>
        </w:rPr>
      </w:pPr>
      <w:proofErr w:type="spellStart"/>
      <w:r>
        <w:rPr>
          <w:rFonts w:ascii="GHEA Grapalat" w:hAnsi="GHEA Grapalat"/>
          <w:sz w:val="24"/>
          <w:szCs w:val="24"/>
          <w:lang w:val="hy-AM"/>
        </w:rPr>
        <w:t>Միևնույն</w:t>
      </w:r>
      <w:proofErr w:type="spellEnd"/>
      <w:r>
        <w:rPr>
          <w:rFonts w:ascii="GHEA Grapalat" w:hAnsi="GHEA Grapalat"/>
          <w:sz w:val="24"/>
          <w:szCs w:val="24"/>
          <w:lang w:val="hy-AM"/>
        </w:rPr>
        <w:t xml:space="preserve"> ժամանակ, </w:t>
      </w:r>
      <w:r w:rsidR="002003C0">
        <w:rPr>
          <w:rFonts w:ascii="GHEA Grapalat" w:hAnsi="GHEA Grapalat"/>
          <w:sz w:val="24"/>
          <w:szCs w:val="24"/>
          <w:lang w:val="hy-AM"/>
        </w:rPr>
        <w:t xml:space="preserve">հարկ է նկատել, որ </w:t>
      </w:r>
      <w:r w:rsidR="00B37969">
        <w:rPr>
          <w:rFonts w:ascii="GHEA Grapalat" w:hAnsi="GHEA Grapalat"/>
          <w:sz w:val="24"/>
          <w:szCs w:val="24"/>
          <w:lang w:val="hy-AM"/>
        </w:rPr>
        <w:t xml:space="preserve">Օրենսգրքի </w:t>
      </w:r>
      <w:r w:rsidR="00317EF5">
        <w:rPr>
          <w:rFonts w:ascii="GHEA Grapalat" w:hAnsi="GHEA Grapalat"/>
          <w:sz w:val="24"/>
          <w:szCs w:val="24"/>
          <w:lang w:val="hy-AM"/>
        </w:rPr>
        <w:t xml:space="preserve">113-րդ </w:t>
      </w:r>
      <w:r w:rsidR="002003C0">
        <w:rPr>
          <w:rFonts w:ascii="GHEA Grapalat" w:hAnsi="GHEA Grapalat"/>
          <w:sz w:val="24"/>
          <w:szCs w:val="24"/>
          <w:lang w:val="hy-AM"/>
        </w:rPr>
        <w:t>հոդվածը, որն ամրագրում է</w:t>
      </w:r>
      <w:r>
        <w:rPr>
          <w:rFonts w:ascii="GHEA Grapalat" w:hAnsi="GHEA Grapalat"/>
          <w:sz w:val="24"/>
          <w:szCs w:val="24"/>
          <w:lang w:val="hy-AM"/>
        </w:rPr>
        <w:t xml:space="preserve"> </w:t>
      </w:r>
      <w:r w:rsidRPr="00717C08">
        <w:rPr>
          <w:rFonts w:ascii="GHEA Grapalat" w:hAnsi="GHEA Grapalat"/>
          <w:sz w:val="24"/>
          <w:szCs w:val="24"/>
          <w:lang w:val="hy-AM"/>
        </w:rPr>
        <w:t xml:space="preserve">գործատուի նախաձեռնությամբ աշխատանքային պայմանագրի </w:t>
      </w:r>
      <w:r w:rsidR="0068757F">
        <w:rPr>
          <w:rFonts w:ascii="GHEA Grapalat" w:hAnsi="GHEA Grapalat"/>
          <w:sz w:val="24"/>
          <w:szCs w:val="24"/>
          <w:lang w:val="hy-AM"/>
        </w:rPr>
        <w:t>լուծման</w:t>
      </w:r>
      <w:r w:rsidRPr="00717C08">
        <w:rPr>
          <w:rFonts w:ascii="GHEA Grapalat" w:hAnsi="GHEA Grapalat"/>
          <w:sz w:val="24"/>
          <w:szCs w:val="24"/>
          <w:lang w:val="hy-AM"/>
        </w:rPr>
        <w:t xml:space="preserve"> դեպքերը</w:t>
      </w:r>
      <w:r w:rsidR="002003C0">
        <w:rPr>
          <w:rFonts w:ascii="GHEA Grapalat" w:hAnsi="GHEA Grapalat"/>
          <w:sz w:val="24"/>
          <w:szCs w:val="24"/>
          <w:lang w:val="hy-AM"/>
        </w:rPr>
        <w:t>,</w:t>
      </w:r>
      <w:r w:rsidRPr="00717C08">
        <w:rPr>
          <w:rFonts w:ascii="GHEA Grapalat" w:hAnsi="GHEA Grapalat"/>
          <w:sz w:val="24"/>
          <w:szCs w:val="24"/>
          <w:lang w:val="hy-AM"/>
        </w:rPr>
        <w:t xml:space="preserve"> </w:t>
      </w:r>
      <w:r>
        <w:rPr>
          <w:rFonts w:ascii="GHEA Grapalat" w:hAnsi="GHEA Grapalat"/>
          <w:sz w:val="24"/>
          <w:szCs w:val="24"/>
          <w:lang w:val="hy-AM"/>
        </w:rPr>
        <w:t xml:space="preserve">1-ին </w:t>
      </w:r>
      <w:r w:rsidR="002003C0">
        <w:rPr>
          <w:rFonts w:ascii="GHEA Grapalat" w:hAnsi="GHEA Grapalat"/>
          <w:sz w:val="24"/>
          <w:szCs w:val="24"/>
          <w:lang w:val="hy-AM"/>
        </w:rPr>
        <w:t>մասի 2-րդ կետով</w:t>
      </w:r>
      <w:r w:rsidR="00317EF5">
        <w:rPr>
          <w:rFonts w:ascii="GHEA Grapalat" w:hAnsi="GHEA Grapalat"/>
          <w:sz w:val="24"/>
          <w:szCs w:val="24"/>
          <w:lang w:val="hy-AM"/>
        </w:rPr>
        <w:t xml:space="preserve"> </w:t>
      </w:r>
      <w:r w:rsidR="002003C0">
        <w:rPr>
          <w:rFonts w:ascii="GHEA Grapalat" w:hAnsi="GHEA Grapalat"/>
          <w:sz w:val="24"/>
          <w:szCs w:val="24"/>
          <w:lang w:val="hy-AM"/>
        </w:rPr>
        <w:t>նախատեսում է</w:t>
      </w:r>
      <w:r w:rsidR="00317EF5">
        <w:rPr>
          <w:rFonts w:ascii="GHEA Grapalat" w:hAnsi="GHEA Grapalat"/>
          <w:sz w:val="24"/>
          <w:szCs w:val="24"/>
          <w:lang w:val="hy-AM"/>
        </w:rPr>
        <w:t>, որ գ</w:t>
      </w:r>
      <w:r w:rsidR="00317EF5" w:rsidRPr="00317EF5">
        <w:rPr>
          <w:rFonts w:ascii="GHEA Grapalat" w:hAnsi="GHEA Grapalat"/>
          <w:sz w:val="24"/>
          <w:szCs w:val="24"/>
          <w:lang w:val="hy-AM"/>
        </w:rPr>
        <w:t>ործատուն իրավունք ունի աշխատողի հետ լուծելու անորոշ ժամկետով կնքված աշխատանքային պայմանագիրը, ինչպես նաև որոշակի ժամկետով կնքված աշխատանքային պայմանագիրը նախքան դրա գործողության ժամկետի լրանալը</w:t>
      </w:r>
      <w:r w:rsidR="00317EF5">
        <w:rPr>
          <w:rFonts w:ascii="GHEA Grapalat" w:hAnsi="GHEA Grapalat"/>
          <w:sz w:val="24"/>
          <w:szCs w:val="24"/>
          <w:lang w:val="hy-AM"/>
        </w:rPr>
        <w:t xml:space="preserve"> </w:t>
      </w:r>
      <w:r w:rsidR="00317EF5" w:rsidRPr="00317EF5">
        <w:rPr>
          <w:rFonts w:ascii="GHEA Grapalat" w:hAnsi="GHEA Grapalat"/>
          <w:sz w:val="24"/>
          <w:szCs w:val="24"/>
          <w:lang w:val="hy-AM"/>
        </w:rPr>
        <w:t xml:space="preserve">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w:t>
      </w:r>
      <w:r w:rsidR="00317EF5" w:rsidRPr="002003C0">
        <w:rPr>
          <w:rFonts w:ascii="GHEA Grapalat" w:hAnsi="GHEA Grapalat"/>
          <w:i/>
          <w:sz w:val="24"/>
          <w:szCs w:val="24"/>
          <w:lang w:val="hy-AM"/>
        </w:rPr>
        <w:t>աշխատողների քանակի և (կամ) հաստիքների կրճատման դեպքում</w:t>
      </w:r>
      <w:r w:rsidR="002003C0" w:rsidRPr="002003C0">
        <w:rPr>
          <w:rFonts w:ascii="GHEA Grapalat" w:hAnsi="GHEA Grapalat"/>
          <w:i/>
          <w:sz w:val="24"/>
          <w:szCs w:val="24"/>
          <w:lang w:val="hy-AM"/>
        </w:rPr>
        <w:t>:</w:t>
      </w:r>
    </w:p>
    <w:p w:rsidR="002003C0" w:rsidRDefault="002003C0" w:rsidP="002003C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Արդյունքում, ստացվում է, որ աշխատանքային</w:t>
      </w:r>
      <w:r w:rsidR="005509E4">
        <w:rPr>
          <w:rFonts w:ascii="GHEA Grapalat" w:hAnsi="GHEA Grapalat"/>
          <w:sz w:val="24"/>
          <w:szCs w:val="24"/>
          <w:lang w:val="hy-AM"/>
        </w:rPr>
        <w:t xml:space="preserve"> օրենսդրությամբ ամրագրվել է աշխատանքային պայմանագրի լուծման երկու ինստիտուտ՝ գործատուի նախաձեռնությամբ և աշխատանքի պայմանների էական փոփոխման դեպքերը: </w:t>
      </w:r>
      <w:r>
        <w:rPr>
          <w:rFonts w:ascii="GHEA Grapalat" w:hAnsi="GHEA Grapalat"/>
          <w:sz w:val="24"/>
          <w:szCs w:val="24"/>
          <w:lang w:val="hy-AM"/>
        </w:rPr>
        <w:t>Մինչդեռ,</w:t>
      </w:r>
      <w:r w:rsidR="005509E4">
        <w:rPr>
          <w:rFonts w:ascii="GHEA Grapalat" w:hAnsi="GHEA Grapalat"/>
          <w:sz w:val="24"/>
          <w:szCs w:val="24"/>
          <w:lang w:val="hy-AM"/>
        </w:rPr>
        <w:t xml:space="preserve"> այս երկու ինստիտուտի ուսումնասիրությունը թույլ է տալիս եզրահանգել, որ բնույթով դրանք կարող են նույնանալ: </w:t>
      </w:r>
    </w:p>
    <w:p w:rsidR="00810478" w:rsidRPr="00544C9F" w:rsidRDefault="00810478" w:rsidP="00810478">
      <w:pPr>
        <w:pStyle w:val="NormalWeb"/>
        <w:tabs>
          <w:tab w:val="left" w:pos="360"/>
        </w:tabs>
        <w:spacing w:before="0" w:beforeAutospacing="0" w:after="0" w:afterAutospacing="0" w:line="360" w:lineRule="auto"/>
        <w:jc w:val="both"/>
        <w:rPr>
          <w:rFonts w:ascii="GHEA Grapalat" w:hAnsi="GHEA Grapalat"/>
          <w:lang w:val="hy-AM"/>
        </w:rPr>
      </w:pPr>
      <w:r>
        <w:rPr>
          <w:rFonts w:ascii="GHEA Grapalat" w:hAnsi="GHEA Grapalat"/>
          <w:shd w:val="clear" w:color="auto" w:fill="FFFFFF"/>
          <w:lang w:val="hy-AM"/>
        </w:rPr>
        <w:tab/>
      </w:r>
      <w:r>
        <w:rPr>
          <w:rFonts w:ascii="GHEA Grapalat" w:hAnsi="GHEA Grapalat"/>
          <w:shd w:val="clear" w:color="auto" w:fill="FFFFFF"/>
          <w:lang w:val="hy-AM"/>
        </w:rPr>
        <w:tab/>
      </w:r>
      <w:r w:rsidR="00D02E8C" w:rsidRPr="0013209A">
        <w:rPr>
          <w:rFonts w:ascii="GHEA Grapalat" w:hAnsi="GHEA Grapalat"/>
          <w:lang w:val="hy-AM"/>
        </w:rPr>
        <w:t>Միաժամանակ</w:t>
      </w:r>
      <w:r w:rsidR="005509E4" w:rsidRPr="0013209A">
        <w:rPr>
          <w:rFonts w:ascii="GHEA Grapalat" w:hAnsi="GHEA Grapalat"/>
          <w:lang w:val="hy-AM"/>
        </w:rPr>
        <w:t xml:space="preserve">, </w:t>
      </w:r>
      <w:r w:rsidR="002A32BF" w:rsidRPr="0013209A">
        <w:rPr>
          <w:rFonts w:ascii="GHEA Grapalat" w:hAnsi="GHEA Grapalat"/>
          <w:lang w:val="hy-AM"/>
        </w:rPr>
        <w:t>Օ</w:t>
      </w:r>
      <w:r w:rsidR="00D51378" w:rsidRPr="0013209A">
        <w:rPr>
          <w:rFonts w:ascii="GHEA Grapalat" w:hAnsi="GHEA Grapalat"/>
          <w:lang w:val="hy-AM"/>
        </w:rPr>
        <w:t xml:space="preserve">րենսգրքի 105-րդ հոդվածի 2-րդ մասում ամրագրված էական </w:t>
      </w:r>
      <w:r w:rsidR="002003C0" w:rsidRPr="0013209A">
        <w:rPr>
          <w:rFonts w:ascii="GHEA Grapalat" w:hAnsi="GHEA Grapalat"/>
          <w:lang w:val="hy-AM"/>
        </w:rPr>
        <w:t xml:space="preserve">պայմանների ուսումնասիրության </w:t>
      </w:r>
      <w:r w:rsidR="0051195B" w:rsidRPr="0013209A">
        <w:rPr>
          <w:rFonts w:ascii="GHEA Grapalat" w:hAnsi="GHEA Grapalat"/>
          <w:lang w:val="hy-AM"/>
        </w:rPr>
        <w:t>արդյունքում</w:t>
      </w:r>
      <w:r w:rsidR="002003C0" w:rsidRPr="0013209A">
        <w:rPr>
          <w:rFonts w:ascii="GHEA Grapalat" w:hAnsi="GHEA Grapalat"/>
          <w:lang w:val="hy-AM"/>
        </w:rPr>
        <w:t xml:space="preserve"> </w:t>
      </w:r>
      <w:r w:rsidR="0051195B" w:rsidRPr="0013209A">
        <w:rPr>
          <w:rFonts w:ascii="GHEA Grapalat" w:hAnsi="GHEA Grapalat"/>
          <w:lang w:val="hy-AM"/>
        </w:rPr>
        <w:t>պարզ է դառնում, որ աշխատանքի էական պայմանների փոփոխությունը</w:t>
      </w:r>
      <w:r w:rsidR="00D51378" w:rsidRPr="0013209A">
        <w:rPr>
          <w:rFonts w:ascii="GHEA Grapalat" w:hAnsi="GHEA Grapalat"/>
          <w:lang w:val="hy-AM"/>
        </w:rPr>
        <w:t xml:space="preserve"> </w:t>
      </w:r>
      <w:r w:rsidR="0051195B" w:rsidRPr="0013209A">
        <w:rPr>
          <w:rFonts w:ascii="GHEA Grapalat" w:hAnsi="GHEA Grapalat"/>
          <w:lang w:val="hy-AM"/>
        </w:rPr>
        <w:t xml:space="preserve">կարող է </w:t>
      </w:r>
      <w:proofErr w:type="spellStart"/>
      <w:r w:rsidR="0051195B" w:rsidRPr="0013209A">
        <w:rPr>
          <w:rFonts w:ascii="GHEA Grapalat" w:hAnsi="GHEA Grapalat"/>
          <w:lang w:val="hy-AM"/>
        </w:rPr>
        <w:t>ևս</w:t>
      </w:r>
      <w:proofErr w:type="spellEnd"/>
      <w:r w:rsidR="0051195B" w:rsidRPr="0013209A">
        <w:rPr>
          <w:rFonts w:ascii="GHEA Grapalat" w:hAnsi="GHEA Grapalat"/>
          <w:lang w:val="hy-AM"/>
        </w:rPr>
        <w:t xml:space="preserve"> տեղի ունենալ</w:t>
      </w:r>
      <w:r w:rsidR="00D51378" w:rsidRPr="0013209A">
        <w:rPr>
          <w:rFonts w:ascii="GHEA Grapalat" w:hAnsi="GHEA Grapalat"/>
          <w:lang w:val="hy-AM"/>
        </w:rPr>
        <w:t xml:space="preserve"> գործատուի նախաձեռնությամբ: </w:t>
      </w:r>
      <w:r w:rsidR="0051195B" w:rsidRPr="0013209A">
        <w:rPr>
          <w:rFonts w:ascii="GHEA Grapalat" w:hAnsi="GHEA Grapalat"/>
          <w:lang w:val="hy-AM"/>
        </w:rPr>
        <w:t xml:space="preserve">Դրա մասին է վկայում նաև </w:t>
      </w:r>
      <w:r w:rsidR="00D51378" w:rsidRPr="0013209A">
        <w:rPr>
          <w:rFonts w:ascii="GHEA Grapalat" w:hAnsi="GHEA Grapalat"/>
          <w:lang w:val="hy-AM"/>
        </w:rPr>
        <w:t>հոդվածի տառացի մեկնաբանություն</w:t>
      </w:r>
      <w:r w:rsidR="0051195B" w:rsidRPr="0013209A">
        <w:rPr>
          <w:rFonts w:ascii="GHEA Grapalat" w:hAnsi="GHEA Grapalat"/>
          <w:lang w:val="hy-AM"/>
        </w:rPr>
        <w:t>ը</w:t>
      </w:r>
      <w:r w:rsidR="00D51378" w:rsidRPr="0013209A">
        <w:rPr>
          <w:rFonts w:ascii="GHEA Grapalat" w:hAnsi="GHEA Grapalat"/>
          <w:lang w:val="hy-AM"/>
        </w:rPr>
        <w:t xml:space="preserve">: Այսպես, արտադրության </w:t>
      </w:r>
      <w:r w:rsidR="00D51378" w:rsidRPr="0013209A">
        <w:rPr>
          <w:rFonts w:ascii="GHEA Grapalat" w:hAnsi="GHEA Grapalat"/>
          <w:lang w:val="hy-AM"/>
        </w:rPr>
        <w:lastRenderedPageBreak/>
        <w:t xml:space="preserve">ծավալների և (կամ) տնտեսական և (կամ) տեխնոլոգիական և (կամ) աշխատանքի կազմակերպման պայմանների փոփոխման դեպքում </w:t>
      </w:r>
      <w:r w:rsidR="00D51378" w:rsidRPr="0013209A">
        <w:rPr>
          <w:rFonts w:ascii="GHEA Grapalat" w:hAnsi="GHEA Grapalat"/>
          <w:b/>
          <w:lang w:val="hy-AM"/>
        </w:rPr>
        <w:t>թույլատրվում է փոփոխել աշխատանքի էական պայմանները</w:t>
      </w:r>
      <w:r w:rsidR="00D51378" w:rsidRPr="0013209A">
        <w:rPr>
          <w:rFonts w:ascii="GHEA Grapalat" w:hAnsi="GHEA Grapalat"/>
          <w:lang w:val="hy-AM"/>
        </w:rPr>
        <w:t>: Այսինքն</w:t>
      </w:r>
      <w:r w:rsidR="0051195B" w:rsidRPr="0013209A">
        <w:rPr>
          <w:rFonts w:ascii="GHEA Grapalat" w:hAnsi="GHEA Grapalat"/>
          <w:lang w:val="hy-AM"/>
        </w:rPr>
        <w:t xml:space="preserve">, նման դրույթի </w:t>
      </w:r>
      <w:proofErr w:type="spellStart"/>
      <w:r w:rsidR="0051195B" w:rsidRPr="0013209A">
        <w:rPr>
          <w:rFonts w:ascii="GHEA Grapalat" w:hAnsi="GHEA Grapalat"/>
          <w:lang w:val="hy-AM"/>
        </w:rPr>
        <w:t>ձևակերպումը</w:t>
      </w:r>
      <w:proofErr w:type="spellEnd"/>
      <w:r w:rsidR="0051195B" w:rsidRPr="0013209A">
        <w:rPr>
          <w:rFonts w:ascii="GHEA Grapalat" w:hAnsi="GHEA Grapalat"/>
          <w:lang w:val="hy-AM"/>
        </w:rPr>
        <w:t xml:space="preserve"> ինքնին</w:t>
      </w:r>
      <w:r w:rsidR="00D51378" w:rsidRPr="0013209A">
        <w:rPr>
          <w:rFonts w:ascii="GHEA Grapalat" w:hAnsi="GHEA Grapalat"/>
          <w:lang w:val="hy-AM"/>
        </w:rPr>
        <w:t xml:space="preserve"> </w:t>
      </w:r>
      <w:proofErr w:type="spellStart"/>
      <w:r w:rsidR="00D51378" w:rsidRPr="0013209A">
        <w:rPr>
          <w:rFonts w:ascii="GHEA Grapalat" w:hAnsi="GHEA Grapalat"/>
          <w:lang w:val="hy-AM"/>
        </w:rPr>
        <w:t>գործատուին</w:t>
      </w:r>
      <w:proofErr w:type="spellEnd"/>
      <w:r w:rsidR="00D51378" w:rsidRPr="0013209A">
        <w:rPr>
          <w:rFonts w:ascii="GHEA Grapalat" w:hAnsi="GHEA Grapalat"/>
          <w:lang w:val="hy-AM"/>
        </w:rPr>
        <w:t xml:space="preserve"> հնարավորություն է </w:t>
      </w:r>
      <w:r w:rsidR="0051195B" w:rsidRPr="0013209A">
        <w:rPr>
          <w:rFonts w:ascii="GHEA Grapalat" w:hAnsi="GHEA Grapalat"/>
          <w:lang w:val="hy-AM"/>
        </w:rPr>
        <w:t>տալիս</w:t>
      </w:r>
      <w:r w:rsidR="00D51378" w:rsidRPr="0013209A">
        <w:rPr>
          <w:rFonts w:ascii="GHEA Grapalat" w:hAnsi="GHEA Grapalat"/>
          <w:lang w:val="hy-AM"/>
        </w:rPr>
        <w:t xml:space="preserve"> կայացնել նման որոշում: </w:t>
      </w:r>
    </w:p>
    <w:p w:rsidR="00810478" w:rsidRDefault="00810478" w:rsidP="00810478">
      <w:pPr>
        <w:pStyle w:val="NormalWeb"/>
        <w:tabs>
          <w:tab w:val="left" w:pos="360"/>
        </w:tabs>
        <w:spacing w:before="0" w:beforeAutospacing="0" w:after="0" w:afterAutospacing="0" w:line="360" w:lineRule="auto"/>
        <w:jc w:val="both"/>
        <w:rPr>
          <w:rFonts w:ascii="GHEA Grapalat" w:hAnsi="GHEA Grapalat"/>
          <w:lang w:val="hy-AM"/>
        </w:rPr>
      </w:pPr>
      <w:r>
        <w:rPr>
          <w:rFonts w:ascii="GHEA Grapalat" w:hAnsi="GHEA Grapalat"/>
          <w:lang w:val="hy-AM"/>
        </w:rPr>
        <w:tab/>
      </w:r>
      <w:r>
        <w:rPr>
          <w:rFonts w:ascii="GHEA Grapalat" w:hAnsi="GHEA Grapalat"/>
          <w:lang w:val="hy-AM"/>
        </w:rPr>
        <w:tab/>
      </w:r>
      <w:r w:rsidR="0051195B" w:rsidRPr="001B2AFA">
        <w:rPr>
          <w:rFonts w:ascii="GHEA Grapalat" w:hAnsi="GHEA Grapalat"/>
          <w:lang w:val="hy-AM"/>
        </w:rPr>
        <w:t xml:space="preserve">Ներկայացված </w:t>
      </w:r>
      <w:r w:rsidR="0051195B">
        <w:rPr>
          <w:rFonts w:ascii="GHEA Grapalat" w:hAnsi="GHEA Grapalat"/>
          <w:lang w:val="hy-AM"/>
        </w:rPr>
        <w:t>երկու ինստիտուտների էությունը</w:t>
      </w:r>
      <w:r w:rsidR="0051195B" w:rsidRPr="001B2AFA">
        <w:rPr>
          <w:rFonts w:ascii="GHEA Grapalat" w:hAnsi="GHEA Grapalat"/>
          <w:lang w:val="hy-AM"/>
        </w:rPr>
        <w:t xml:space="preserve"> </w:t>
      </w:r>
      <w:r w:rsidR="00097D52">
        <w:rPr>
          <w:rFonts w:ascii="GHEA Grapalat" w:hAnsi="GHEA Grapalat"/>
          <w:lang w:val="hy-AM"/>
        </w:rPr>
        <w:t>հասկանալու</w:t>
      </w:r>
      <w:r w:rsidR="0051195B">
        <w:rPr>
          <w:rFonts w:ascii="GHEA Grapalat" w:hAnsi="GHEA Grapalat"/>
          <w:lang w:val="hy-AM"/>
        </w:rPr>
        <w:t xml:space="preserve"> նպատակով</w:t>
      </w:r>
      <w:r w:rsidR="0051195B" w:rsidRPr="001B2AFA">
        <w:rPr>
          <w:rFonts w:ascii="GHEA Grapalat" w:hAnsi="GHEA Grapalat"/>
          <w:lang w:val="hy-AM"/>
        </w:rPr>
        <w:t xml:space="preserve"> անհրաժեշտ է </w:t>
      </w:r>
      <w:r w:rsidR="00097D52">
        <w:rPr>
          <w:rFonts w:ascii="GHEA Grapalat" w:hAnsi="GHEA Grapalat"/>
          <w:lang w:val="hy-AM"/>
        </w:rPr>
        <w:t>դիտարկել</w:t>
      </w:r>
      <w:r w:rsidR="0051195B">
        <w:rPr>
          <w:rFonts w:ascii="GHEA Grapalat" w:hAnsi="GHEA Grapalat"/>
          <w:lang w:val="hy-AM"/>
        </w:rPr>
        <w:t xml:space="preserve"> Օրենսգրքի 114-րդ </w:t>
      </w:r>
      <w:r w:rsidR="00097D52">
        <w:rPr>
          <w:rFonts w:ascii="GHEA Grapalat" w:hAnsi="GHEA Grapalat"/>
          <w:lang w:val="hy-AM"/>
        </w:rPr>
        <w:t>հոդվածը</w:t>
      </w:r>
      <w:r w:rsidR="0051195B">
        <w:rPr>
          <w:rFonts w:ascii="GHEA Grapalat" w:hAnsi="GHEA Grapalat"/>
          <w:lang w:val="hy-AM"/>
        </w:rPr>
        <w:t>, որն ամրագրում է</w:t>
      </w:r>
      <w:r w:rsidR="00097D52">
        <w:rPr>
          <w:rFonts w:ascii="GHEA Grapalat" w:hAnsi="GHEA Grapalat"/>
          <w:lang w:val="hy-AM"/>
        </w:rPr>
        <w:t xml:space="preserve"> գործատուի նախաձեռնությամբ աշխատանքային պայմանագրի լուծումն արգելելու երաշխիքներ:</w:t>
      </w:r>
      <w:r w:rsidR="0051195B">
        <w:rPr>
          <w:rFonts w:ascii="GHEA Grapalat" w:hAnsi="GHEA Grapalat"/>
          <w:lang w:val="hy-AM"/>
        </w:rPr>
        <w:t xml:space="preserve"> </w:t>
      </w:r>
      <w:r w:rsidR="00795D90">
        <w:rPr>
          <w:rFonts w:ascii="GHEA Grapalat" w:hAnsi="GHEA Grapalat"/>
          <w:lang w:val="hy-AM"/>
        </w:rPr>
        <w:t xml:space="preserve">Մասնավորապես, ըստ 114-րդ հոդվածի </w:t>
      </w:r>
      <w:r w:rsidR="00795D90" w:rsidRPr="00795D90">
        <w:rPr>
          <w:rFonts w:ascii="GHEA Grapalat" w:hAnsi="GHEA Grapalat"/>
          <w:lang w:val="hy-AM"/>
        </w:rPr>
        <w:t>1</w:t>
      </w:r>
      <w:r w:rsidR="002A32BF">
        <w:rPr>
          <w:rFonts w:ascii="GHEA Grapalat" w:hAnsi="GHEA Grapalat"/>
          <w:lang w:val="hy-AM"/>
        </w:rPr>
        <w:t>-ին մասի</w:t>
      </w:r>
      <w:r w:rsidR="00097D52">
        <w:rPr>
          <w:rFonts w:ascii="GHEA Grapalat" w:hAnsi="GHEA Grapalat"/>
          <w:lang w:val="hy-AM"/>
        </w:rPr>
        <w:t xml:space="preserve"> 2-րդ կետի</w:t>
      </w:r>
      <w:r w:rsidR="002A32BF">
        <w:rPr>
          <w:rFonts w:ascii="GHEA Grapalat" w:hAnsi="GHEA Grapalat"/>
          <w:lang w:val="hy-AM"/>
        </w:rPr>
        <w:t>՝</w:t>
      </w:r>
      <w:r w:rsidR="00795D90" w:rsidRPr="00795D90">
        <w:rPr>
          <w:rFonts w:ascii="GHEA Grapalat" w:hAnsi="GHEA Grapalat"/>
          <w:lang w:val="hy-AM"/>
        </w:rPr>
        <w:t xml:space="preserve"> </w:t>
      </w:r>
      <w:r w:rsidR="002A32BF">
        <w:rPr>
          <w:rFonts w:ascii="GHEA Grapalat" w:hAnsi="GHEA Grapalat"/>
          <w:lang w:val="hy-AM"/>
        </w:rPr>
        <w:t>ա</w:t>
      </w:r>
      <w:r w:rsidR="00795D90" w:rsidRPr="00795D90">
        <w:rPr>
          <w:rFonts w:ascii="GHEA Grapalat" w:hAnsi="GHEA Grapalat"/>
          <w:lang w:val="hy-AM"/>
        </w:rPr>
        <w:t>շխատանքային պայմանագրի լուծումը գործատուի նախաձեռնությամբ արգելվում է</w:t>
      </w:r>
      <w:r w:rsidR="00097D52">
        <w:rPr>
          <w:rFonts w:ascii="GHEA Grapalat" w:hAnsi="GHEA Grapalat"/>
          <w:lang w:val="hy-AM"/>
        </w:rPr>
        <w:t xml:space="preserve"> </w:t>
      </w:r>
      <w:r w:rsidR="00795D90" w:rsidRPr="00795D90">
        <w:rPr>
          <w:rFonts w:ascii="GHEA Grapalat" w:hAnsi="GHEA Grapalat"/>
          <w:lang w:val="hy-AM"/>
        </w:rPr>
        <w:t>աշխատողի արձակուրդում գտնվելու ժամանակահատվածում.</w:t>
      </w:r>
    </w:p>
    <w:p w:rsidR="00795D90" w:rsidRPr="00810478" w:rsidRDefault="00810478" w:rsidP="00810478">
      <w:pPr>
        <w:pStyle w:val="NormalWeb"/>
        <w:tabs>
          <w:tab w:val="left" w:pos="360"/>
          <w:tab w:val="left" w:pos="540"/>
        </w:tabs>
        <w:spacing w:before="0" w:beforeAutospacing="0" w:after="0" w:afterAutospacing="0" w:line="360" w:lineRule="auto"/>
        <w:jc w:val="both"/>
        <w:rPr>
          <w:rFonts w:ascii="GHEA Grapalat" w:hAnsi="GHEA Grapalat" w:cs="Sylfaen"/>
          <w:lang w:val="hy-AM"/>
        </w:rPr>
      </w:pPr>
      <w:r>
        <w:rPr>
          <w:rFonts w:ascii="GHEA Grapalat" w:hAnsi="GHEA Grapalat"/>
          <w:lang w:val="hy-AM"/>
        </w:rPr>
        <w:tab/>
      </w:r>
      <w:r>
        <w:rPr>
          <w:rFonts w:ascii="GHEA Grapalat" w:hAnsi="GHEA Grapalat"/>
          <w:lang w:val="hy-AM"/>
        </w:rPr>
        <w:tab/>
      </w:r>
      <w:r w:rsidR="00795D90" w:rsidRPr="00795D90">
        <w:rPr>
          <w:rFonts w:ascii="GHEA Grapalat" w:hAnsi="GHEA Grapalat"/>
          <w:lang w:val="hy-AM"/>
        </w:rPr>
        <w:t xml:space="preserve">2.1) հղի կանանց հետ` հղիության մասին </w:t>
      </w:r>
      <w:proofErr w:type="spellStart"/>
      <w:r w:rsidR="00795D90" w:rsidRPr="00795D90">
        <w:rPr>
          <w:rFonts w:ascii="GHEA Grapalat" w:hAnsi="GHEA Grapalat"/>
          <w:lang w:val="hy-AM"/>
        </w:rPr>
        <w:t>գործատուին</w:t>
      </w:r>
      <w:proofErr w:type="spellEnd"/>
      <w:r w:rsidR="00795D90" w:rsidRPr="00795D90">
        <w:rPr>
          <w:rFonts w:ascii="GHEA Grapalat" w:hAnsi="GHEA Grapalat"/>
          <w:lang w:val="hy-AM"/>
        </w:rPr>
        <w:t xml:space="preserve"> տեղեկանք ներկայացնելու օրվանից </w:t>
      </w:r>
      <w:proofErr w:type="spellStart"/>
      <w:r w:rsidR="00795D90" w:rsidRPr="00795D90">
        <w:rPr>
          <w:rFonts w:ascii="GHEA Grapalat" w:hAnsi="GHEA Grapalat"/>
          <w:lang w:val="hy-AM"/>
        </w:rPr>
        <w:t>մինչև</w:t>
      </w:r>
      <w:proofErr w:type="spellEnd"/>
      <w:r w:rsidR="00795D90" w:rsidRPr="00795D90">
        <w:rPr>
          <w:rFonts w:ascii="GHEA Grapalat" w:hAnsi="GHEA Grapalat"/>
          <w:lang w:val="hy-AM"/>
        </w:rPr>
        <w:t xml:space="preserve"> հղիության և ծննդաբերության արձակուրդի ավարտման օրվանից հետո մեկ ամիսը լրանալը.</w:t>
      </w:r>
    </w:p>
    <w:p w:rsidR="00795D90" w:rsidRPr="00795D90" w:rsidRDefault="00795D90" w:rsidP="00795D90">
      <w:pPr>
        <w:spacing w:after="0" w:line="360" w:lineRule="auto"/>
        <w:ind w:firstLine="540"/>
        <w:jc w:val="both"/>
        <w:rPr>
          <w:rFonts w:ascii="GHEA Grapalat" w:hAnsi="GHEA Grapalat"/>
          <w:sz w:val="24"/>
          <w:szCs w:val="24"/>
          <w:lang w:val="hy-AM"/>
        </w:rPr>
      </w:pPr>
      <w:r w:rsidRPr="00795D90">
        <w:rPr>
          <w:rFonts w:ascii="GHEA Grapalat" w:hAnsi="GHEA Grapalat"/>
          <w:sz w:val="24"/>
          <w:szCs w:val="24"/>
          <w:lang w:val="hy-AM"/>
        </w:rPr>
        <w:t xml:space="preserve">2.2) երեխային փաստացի խնամող՝ արձակուրդում չգտնվող անձի՝ </w:t>
      </w:r>
      <w:proofErr w:type="spellStart"/>
      <w:r w:rsidRPr="00795D90">
        <w:rPr>
          <w:rFonts w:ascii="GHEA Grapalat" w:hAnsi="GHEA Grapalat"/>
          <w:sz w:val="24"/>
          <w:szCs w:val="24"/>
          <w:lang w:val="hy-AM"/>
        </w:rPr>
        <w:t>մինչև</w:t>
      </w:r>
      <w:proofErr w:type="spellEnd"/>
      <w:r w:rsidRPr="00795D90">
        <w:rPr>
          <w:rFonts w:ascii="GHEA Grapalat" w:hAnsi="GHEA Grapalat"/>
          <w:sz w:val="24"/>
          <w:szCs w:val="24"/>
          <w:lang w:val="hy-AM"/>
        </w:rPr>
        <w:t xml:space="preserve"> մեկ տարեկան երեխա խնամելու ամբողջ ժամանակահատվածում, բացառությամբ սույն օրենսգրքի 113-րդ հոդվածի 1-ին մասի 1-ին, 3-րդ, 5-րդ, 6-րդ, 8-10-րդ կետերով նախատեսված դեպքերի.</w:t>
      </w:r>
    </w:p>
    <w:p w:rsidR="001706C0" w:rsidRDefault="00097D52" w:rsidP="00097D52">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Վերոնշյալ </w:t>
      </w:r>
      <w:proofErr w:type="spellStart"/>
      <w:r>
        <w:rPr>
          <w:rFonts w:ascii="GHEA Grapalat" w:hAnsi="GHEA Grapalat"/>
          <w:sz w:val="24"/>
          <w:szCs w:val="24"/>
          <w:lang w:val="hy-AM"/>
        </w:rPr>
        <w:t>կարգավորումների</w:t>
      </w:r>
      <w:proofErr w:type="spellEnd"/>
      <w:r>
        <w:rPr>
          <w:rFonts w:ascii="GHEA Grapalat" w:hAnsi="GHEA Grapalat"/>
          <w:sz w:val="24"/>
          <w:szCs w:val="24"/>
          <w:lang w:val="hy-AM"/>
        </w:rPr>
        <w:t xml:space="preserve"> արդյունքում ս</w:t>
      </w:r>
      <w:r w:rsidR="00795D90">
        <w:rPr>
          <w:rFonts w:ascii="GHEA Grapalat" w:hAnsi="GHEA Grapalat"/>
          <w:sz w:val="24"/>
          <w:szCs w:val="24"/>
          <w:lang w:val="hy-AM"/>
        </w:rPr>
        <w:t>տացվում է</w:t>
      </w:r>
      <w:r>
        <w:rPr>
          <w:rFonts w:ascii="GHEA Grapalat" w:hAnsi="GHEA Grapalat"/>
          <w:sz w:val="24"/>
          <w:szCs w:val="24"/>
          <w:lang w:val="hy-AM"/>
        </w:rPr>
        <w:t>,</w:t>
      </w:r>
      <w:r w:rsidR="00795D90">
        <w:rPr>
          <w:rFonts w:ascii="GHEA Grapalat" w:hAnsi="GHEA Grapalat"/>
          <w:sz w:val="24"/>
          <w:szCs w:val="24"/>
          <w:lang w:val="hy-AM"/>
        </w:rPr>
        <w:t xml:space="preserve"> </w:t>
      </w:r>
      <w:r>
        <w:rPr>
          <w:rFonts w:ascii="GHEA Grapalat" w:hAnsi="GHEA Grapalat"/>
          <w:sz w:val="24"/>
          <w:szCs w:val="24"/>
          <w:lang w:val="hy-AM"/>
        </w:rPr>
        <w:t xml:space="preserve">որ </w:t>
      </w:r>
      <w:r w:rsidR="002A32BF">
        <w:rPr>
          <w:rFonts w:ascii="GHEA Grapalat" w:hAnsi="GHEA Grapalat"/>
          <w:sz w:val="24"/>
          <w:szCs w:val="24"/>
          <w:lang w:val="hy-AM"/>
        </w:rPr>
        <w:t>Օ</w:t>
      </w:r>
      <w:r w:rsidR="00795D90">
        <w:rPr>
          <w:rFonts w:ascii="GHEA Grapalat" w:hAnsi="GHEA Grapalat"/>
          <w:sz w:val="24"/>
          <w:szCs w:val="24"/>
          <w:lang w:val="hy-AM"/>
        </w:rPr>
        <w:t xml:space="preserve">րենսգրքի մակարդակով նախատեսվել են </w:t>
      </w:r>
      <w:r w:rsidR="004F404C">
        <w:rPr>
          <w:rFonts w:ascii="GHEA Grapalat" w:hAnsi="GHEA Grapalat"/>
          <w:sz w:val="24"/>
          <w:szCs w:val="24"/>
          <w:lang w:val="hy-AM"/>
        </w:rPr>
        <w:t xml:space="preserve">երաշխիքներ </w:t>
      </w:r>
      <w:r w:rsidRPr="00795D90">
        <w:rPr>
          <w:rFonts w:ascii="GHEA Grapalat" w:hAnsi="GHEA Grapalat"/>
          <w:sz w:val="24"/>
          <w:szCs w:val="24"/>
          <w:lang w:val="hy-AM"/>
        </w:rPr>
        <w:t xml:space="preserve">հղի կանանց </w:t>
      </w:r>
      <w:r>
        <w:rPr>
          <w:rFonts w:ascii="GHEA Grapalat" w:hAnsi="GHEA Grapalat"/>
          <w:sz w:val="24"/>
          <w:szCs w:val="24"/>
          <w:lang w:val="hy-AM"/>
        </w:rPr>
        <w:t xml:space="preserve">և </w:t>
      </w:r>
      <w:r w:rsidRPr="00795D90">
        <w:rPr>
          <w:rFonts w:ascii="GHEA Grapalat" w:hAnsi="GHEA Grapalat"/>
          <w:sz w:val="24"/>
          <w:szCs w:val="24"/>
          <w:lang w:val="hy-AM"/>
        </w:rPr>
        <w:t xml:space="preserve">երեխային փաստացի խնամող՝ արձակուրդում չգտնվող անձի՝ </w:t>
      </w:r>
      <w:proofErr w:type="spellStart"/>
      <w:r w:rsidRPr="00795D90">
        <w:rPr>
          <w:rFonts w:ascii="GHEA Grapalat" w:hAnsi="GHEA Grapalat"/>
          <w:sz w:val="24"/>
          <w:szCs w:val="24"/>
          <w:lang w:val="hy-AM"/>
        </w:rPr>
        <w:t>մինչև</w:t>
      </w:r>
      <w:proofErr w:type="spellEnd"/>
      <w:r w:rsidRPr="00795D90">
        <w:rPr>
          <w:rFonts w:ascii="GHEA Grapalat" w:hAnsi="GHEA Grapalat"/>
          <w:sz w:val="24"/>
          <w:szCs w:val="24"/>
          <w:lang w:val="hy-AM"/>
        </w:rPr>
        <w:t xml:space="preserve"> մեկ տարեկան երեխա </w:t>
      </w:r>
      <w:r>
        <w:rPr>
          <w:rFonts w:ascii="GHEA Grapalat" w:hAnsi="GHEA Grapalat"/>
          <w:sz w:val="24"/>
          <w:szCs w:val="24"/>
          <w:lang w:val="hy-AM"/>
        </w:rPr>
        <w:t xml:space="preserve">խնամող </w:t>
      </w:r>
      <w:r w:rsidR="004F404C">
        <w:rPr>
          <w:rFonts w:ascii="GHEA Grapalat" w:hAnsi="GHEA Grapalat"/>
          <w:sz w:val="24"/>
          <w:szCs w:val="24"/>
          <w:lang w:val="hy-AM"/>
        </w:rPr>
        <w:t>անձանց համար:</w:t>
      </w:r>
      <w:r w:rsidR="0014769D">
        <w:rPr>
          <w:rFonts w:ascii="GHEA Grapalat" w:hAnsi="GHEA Grapalat"/>
          <w:sz w:val="24"/>
          <w:szCs w:val="24"/>
          <w:lang w:val="hy-AM"/>
        </w:rPr>
        <w:t xml:space="preserve"> </w:t>
      </w:r>
      <w:r w:rsidR="005C4F46">
        <w:rPr>
          <w:rFonts w:ascii="GHEA Grapalat" w:hAnsi="GHEA Grapalat"/>
          <w:sz w:val="24"/>
          <w:szCs w:val="24"/>
          <w:lang w:val="hy-AM"/>
        </w:rPr>
        <w:t>Ընդ որում՝</w:t>
      </w:r>
      <w:r w:rsidR="001706C0">
        <w:rPr>
          <w:rFonts w:ascii="GHEA Grapalat" w:hAnsi="GHEA Grapalat"/>
          <w:sz w:val="24"/>
          <w:szCs w:val="24"/>
          <w:lang w:val="hy-AM"/>
        </w:rPr>
        <w:t xml:space="preserve"> </w:t>
      </w:r>
      <w:r w:rsidR="005C4F46">
        <w:rPr>
          <w:rFonts w:ascii="GHEA Grapalat" w:hAnsi="GHEA Grapalat"/>
          <w:sz w:val="24"/>
          <w:szCs w:val="24"/>
          <w:lang w:val="hy-AM"/>
        </w:rPr>
        <w:t xml:space="preserve">պարզ է դառնում, որ </w:t>
      </w:r>
      <w:r w:rsidR="001706C0">
        <w:rPr>
          <w:rFonts w:ascii="GHEA Grapalat" w:hAnsi="GHEA Grapalat"/>
          <w:sz w:val="24"/>
          <w:szCs w:val="24"/>
          <w:lang w:val="hy-AM"/>
        </w:rPr>
        <w:t xml:space="preserve">անգամ եթե </w:t>
      </w:r>
      <w:r w:rsidR="001706C0" w:rsidRPr="001706C0">
        <w:rPr>
          <w:rFonts w:ascii="GHEA Grapalat" w:hAnsi="GHEA Grapalat"/>
          <w:sz w:val="24"/>
          <w:szCs w:val="24"/>
          <w:lang w:val="hy-AM"/>
        </w:rPr>
        <w:t>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w:t>
      </w:r>
      <w:r w:rsidR="005C4F46">
        <w:rPr>
          <w:rFonts w:ascii="GHEA Grapalat" w:hAnsi="GHEA Grapalat"/>
          <w:sz w:val="24"/>
          <w:szCs w:val="24"/>
          <w:lang w:val="hy-AM"/>
        </w:rPr>
        <w:t>ում</w:t>
      </w:r>
      <w:r w:rsidR="001706C0" w:rsidRPr="001706C0">
        <w:rPr>
          <w:rFonts w:ascii="GHEA Grapalat" w:hAnsi="GHEA Grapalat"/>
          <w:sz w:val="24"/>
          <w:szCs w:val="24"/>
          <w:lang w:val="hy-AM"/>
        </w:rPr>
        <w:t xml:space="preserve"> </w:t>
      </w:r>
      <w:r w:rsidR="001706C0">
        <w:rPr>
          <w:rFonts w:ascii="GHEA Grapalat" w:hAnsi="GHEA Grapalat"/>
          <w:sz w:val="24"/>
          <w:szCs w:val="24"/>
          <w:lang w:val="hy-AM"/>
        </w:rPr>
        <w:t>է տեղի ունենում</w:t>
      </w:r>
      <w:r w:rsidR="005C4F46">
        <w:rPr>
          <w:rFonts w:ascii="GHEA Grapalat" w:hAnsi="GHEA Grapalat"/>
          <w:sz w:val="24"/>
          <w:szCs w:val="24"/>
          <w:lang w:val="hy-AM"/>
        </w:rPr>
        <w:t>,</w:t>
      </w:r>
      <w:r w:rsidR="001706C0">
        <w:rPr>
          <w:rFonts w:ascii="GHEA Grapalat" w:hAnsi="GHEA Grapalat"/>
          <w:sz w:val="24"/>
          <w:szCs w:val="24"/>
          <w:lang w:val="hy-AM"/>
        </w:rPr>
        <w:t xml:space="preserve"> գործատուն չի կարող աշխատանքային պայմանագիրը լուծել իր նախաձեռնությամբ</w:t>
      </w:r>
      <w:r w:rsidR="005C4F46">
        <w:rPr>
          <w:rFonts w:ascii="GHEA Grapalat" w:hAnsi="GHEA Grapalat"/>
          <w:sz w:val="24"/>
          <w:szCs w:val="24"/>
          <w:lang w:val="hy-AM"/>
        </w:rPr>
        <w:t>,</w:t>
      </w:r>
      <w:r w:rsidR="001706C0">
        <w:rPr>
          <w:rFonts w:ascii="GHEA Grapalat" w:hAnsi="GHEA Grapalat"/>
          <w:sz w:val="24"/>
          <w:szCs w:val="24"/>
          <w:lang w:val="hy-AM"/>
        </w:rPr>
        <w:t xml:space="preserve"> </w:t>
      </w:r>
      <w:r w:rsidR="005C4F46">
        <w:rPr>
          <w:rFonts w:ascii="GHEA Grapalat" w:hAnsi="GHEA Grapalat"/>
          <w:sz w:val="24"/>
          <w:szCs w:val="24"/>
          <w:lang w:val="hy-AM"/>
        </w:rPr>
        <w:t>մասնավորապես՝</w:t>
      </w:r>
      <w:r w:rsidR="001706C0">
        <w:rPr>
          <w:rFonts w:ascii="GHEA Grapalat" w:hAnsi="GHEA Grapalat"/>
          <w:sz w:val="24"/>
          <w:szCs w:val="24"/>
          <w:lang w:val="hy-AM"/>
        </w:rPr>
        <w:t xml:space="preserve"> </w:t>
      </w:r>
      <w:r w:rsidR="001706C0" w:rsidRPr="00795D90">
        <w:rPr>
          <w:rFonts w:ascii="GHEA Grapalat" w:hAnsi="GHEA Grapalat"/>
          <w:sz w:val="24"/>
          <w:szCs w:val="24"/>
          <w:lang w:val="hy-AM"/>
        </w:rPr>
        <w:t xml:space="preserve">հղի կանանց հետ` հղիության մասին </w:t>
      </w:r>
      <w:proofErr w:type="spellStart"/>
      <w:r w:rsidR="001706C0" w:rsidRPr="00795D90">
        <w:rPr>
          <w:rFonts w:ascii="GHEA Grapalat" w:hAnsi="GHEA Grapalat"/>
          <w:sz w:val="24"/>
          <w:szCs w:val="24"/>
          <w:lang w:val="hy-AM"/>
        </w:rPr>
        <w:t>գործատուին</w:t>
      </w:r>
      <w:proofErr w:type="spellEnd"/>
      <w:r w:rsidR="001706C0" w:rsidRPr="00795D90">
        <w:rPr>
          <w:rFonts w:ascii="GHEA Grapalat" w:hAnsi="GHEA Grapalat"/>
          <w:sz w:val="24"/>
          <w:szCs w:val="24"/>
          <w:lang w:val="hy-AM"/>
        </w:rPr>
        <w:t xml:space="preserve"> տեղեկանք ներկայացնելու օրվանից </w:t>
      </w:r>
      <w:proofErr w:type="spellStart"/>
      <w:r w:rsidR="001706C0" w:rsidRPr="00795D90">
        <w:rPr>
          <w:rFonts w:ascii="GHEA Grapalat" w:hAnsi="GHEA Grapalat"/>
          <w:sz w:val="24"/>
          <w:szCs w:val="24"/>
          <w:lang w:val="hy-AM"/>
        </w:rPr>
        <w:t>մինչև</w:t>
      </w:r>
      <w:proofErr w:type="spellEnd"/>
      <w:r w:rsidR="001706C0" w:rsidRPr="00795D90">
        <w:rPr>
          <w:rFonts w:ascii="GHEA Grapalat" w:hAnsi="GHEA Grapalat"/>
          <w:sz w:val="24"/>
          <w:szCs w:val="24"/>
          <w:lang w:val="hy-AM"/>
        </w:rPr>
        <w:t xml:space="preserve"> հղիության և ծննդաբերության արձակուրդի ավարտման օրվանից հետո մեկ ամիսը լրանալը</w:t>
      </w:r>
      <w:r w:rsidR="001706C0">
        <w:rPr>
          <w:rFonts w:ascii="GHEA Grapalat" w:hAnsi="GHEA Grapalat"/>
          <w:sz w:val="24"/>
          <w:szCs w:val="24"/>
          <w:lang w:val="hy-AM"/>
        </w:rPr>
        <w:t xml:space="preserve"> կամ</w:t>
      </w:r>
      <w:r w:rsidR="001706C0" w:rsidRPr="00795D90">
        <w:rPr>
          <w:rFonts w:ascii="GHEA Grapalat" w:hAnsi="GHEA Grapalat"/>
          <w:sz w:val="24"/>
          <w:szCs w:val="24"/>
          <w:lang w:val="hy-AM"/>
        </w:rPr>
        <w:t xml:space="preserve"> </w:t>
      </w:r>
      <w:r w:rsidR="001706C0" w:rsidRPr="00795D90">
        <w:rPr>
          <w:rFonts w:ascii="GHEA Grapalat" w:hAnsi="GHEA Grapalat"/>
          <w:sz w:val="24"/>
          <w:szCs w:val="24"/>
          <w:lang w:val="hy-AM"/>
        </w:rPr>
        <w:lastRenderedPageBreak/>
        <w:t xml:space="preserve">երեխային փաստացի խնամող՝ արձակուրդում չգտնվող անձի՝ </w:t>
      </w:r>
      <w:proofErr w:type="spellStart"/>
      <w:r w:rsidR="001706C0" w:rsidRPr="00795D90">
        <w:rPr>
          <w:rFonts w:ascii="GHEA Grapalat" w:hAnsi="GHEA Grapalat"/>
          <w:sz w:val="24"/>
          <w:szCs w:val="24"/>
          <w:lang w:val="hy-AM"/>
        </w:rPr>
        <w:t>մինչև</w:t>
      </w:r>
      <w:proofErr w:type="spellEnd"/>
      <w:r w:rsidR="001706C0" w:rsidRPr="00795D90">
        <w:rPr>
          <w:rFonts w:ascii="GHEA Grapalat" w:hAnsi="GHEA Grapalat"/>
          <w:sz w:val="24"/>
          <w:szCs w:val="24"/>
          <w:lang w:val="hy-AM"/>
        </w:rPr>
        <w:t xml:space="preserve"> մեկ տարեկան երեխա խնամելու ամբողջ ժամանակահատվածում</w:t>
      </w:r>
      <w:r w:rsidR="001706C0">
        <w:rPr>
          <w:rFonts w:ascii="GHEA Grapalat" w:hAnsi="GHEA Grapalat"/>
          <w:sz w:val="24"/>
          <w:szCs w:val="24"/>
          <w:lang w:val="hy-AM"/>
        </w:rPr>
        <w:t xml:space="preserve">: </w:t>
      </w:r>
    </w:p>
    <w:p w:rsidR="00795D90" w:rsidRDefault="001706C0" w:rsidP="005C4F46">
      <w:pPr>
        <w:spacing w:after="0" w:line="360" w:lineRule="auto"/>
        <w:ind w:firstLine="720"/>
        <w:jc w:val="both"/>
        <w:rPr>
          <w:rFonts w:ascii="GHEA Grapalat" w:hAnsi="GHEA Grapalat"/>
          <w:sz w:val="24"/>
          <w:szCs w:val="24"/>
          <w:lang w:val="hy-AM"/>
        </w:rPr>
      </w:pPr>
      <w:proofErr w:type="spellStart"/>
      <w:r>
        <w:rPr>
          <w:rFonts w:ascii="GHEA Grapalat" w:hAnsi="GHEA Grapalat"/>
          <w:sz w:val="24"/>
          <w:szCs w:val="24"/>
          <w:lang w:val="hy-AM"/>
        </w:rPr>
        <w:t>Միևնույն</w:t>
      </w:r>
      <w:proofErr w:type="spellEnd"/>
      <w:r>
        <w:rPr>
          <w:rFonts w:ascii="GHEA Grapalat" w:hAnsi="GHEA Grapalat"/>
          <w:sz w:val="24"/>
          <w:szCs w:val="24"/>
          <w:lang w:val="hy-AM"/>
        </w:rPr>
        <w:t xml:space="preserve"> ժամանակ, ա</w:t>
      </w:r>
      <w:r w:rsidR="0014769D">
        <w:rPr>
          <w:rFonts w:ascii="GHEA Grapalat" w:hAnsi="GHEA Grapalat"/>
          <w:sz w:val="24"/>
          <w:szCs w:val="24"/>
          <w:lang w:val="hy-AM"/>
        </w:rPr>
        <w:t>յն պարագայում, երբ օրենքի մեկնաբանության արդյունքում աշխատանքի էական պայմանների փոփոխելը չի դիտվում որպես գործատուի նախաձեռնությամբ աշխատանքային պայմանագրի լուծու</w:t>
      </w:r>
      <w:r w:rsidR="00F91738">
        <w:rPr>
          <w:rFonts w:ascii="GHEA Grapalat" w:hAnsi="GHEA Grapalat"/>
          <w:sz w:val="24"/>
          <w:szCs w:val="24"/>
          <w:lang w:val="hy-AM"/>
        </w:rPr>
        <w:t>մ</w:t>
      </w:r>
      <w:r w:rsidR="0014769D">
        <w:rPr>
          <w:rFonts w:ascii="GHEA Grapalat" w:hAnsi="GHEA Grapalat"/>
          <w:sz w:val="24"/>
          <w:szCs w:val="24"/>
          <w:lang w:val="hy-AM"/>
        </w:rPr>
        <w:t xml:space="preserve">, </w:t>
      </w:r>
      <w:r w:rsidR="0014769D" w:rsidRPr="001706C0">
        <w:rPr>
          <w:rFonts w:ascii="GHEA Grapalat" w:hAnsi="GHEA Grapalat"/>
          <w:b/>
          <w:sz w:val="24"/>
          <w:szCs w:val="24"/>
          <w:lang w:val="hy-AM"/>
        </w:rPr>
        <w:t>անգամ եթե դրանք էությամբ գործատուի նախաձեռնությամբ կատարվող փոփոխություններ են</w:t>
      </w:r>
      <w:r w:rsidR="0014769D">
        <w:rPr>
          <w:rFonts w:ascii="GHEA Grapalat" w:hAnsi="GHEA Grapalat"/>
          <w:sz w:val="24"/>
          <w:szCs w:val="24"/>
          <w:lang w:val="hy-AM"/>
        </w:rPr>
        <w:t xml:space="preserve">, </w:t>
      </w:r>
      <w:r w:rsidR="00F131B1">
        <w:rPr>
          <w:rFonts w:ascii="GHEA Grapalat" w:hAnsi="GHEA Grapalat"/>
          <w:sz w:val="24"/>
          <w:szCs w:val="24"/>
          <w:lang w:val="hy-AM"/>
        </w:rPr>
        <w:t>Օ</w:t>
      </w:r>
      <w:r>
        <w:rPr>
          <w:rFonts w:ascii="GHEA Grapalat" w:hAnsi="GHEA Grapalat"/>
          <w:sz w:val="24"/>
          <w:szCs w:val="24"/>
          <w:lang w:val="hy-AM"/>
        </w:rPr>
        <w:t xml:space="preserve">րենսգրքի 114-րդ հոդվածի երաշխիքները դադարում են </w:t>
      </w:r>
      <w:r w:rsidR="005C4F46">
        <w:rPr>
          <w:rFonts w:ascii="GHEA Grapalat" w:hAnsi="GHEA Grapalat"/>
          <w:sz w:val="24"/>
          <w:szCs w:val="24"/>
          <w:lang w:val="hy-AM"/>
        </w:rPr>
        <w:t>գործել</w:t>
      </w:r>
      <w:r>
        <w:rPr>
          <w:rFonts w:ascii="GHEA Grapalat" w:hAnsi="GHEA Grapalat"/>
          <w:sz w:val="24"/>
          <w:szCs w:val="24"/>
          <w:lang w:val="hy-AM"/>
        </w:rPr>
        <w:t>:</w:t>
      </w:r>
      <w:r w:rsidR="0014769D">
        <w:rPr>
          <w:rFonts w:ascii="GHEA Grapalat" w:hAnsi="GHEA Grapalat"/>
          <w:sz w:val="24"/>
          <w:szCs w:val="24"/>
          <w:lang w:val="hy-AM"/>
        </w:rPr>
        <w:t xml:space="preserve"> </w:t>
      </w:r>
    </w:p>
    <w:p w:rsidR="00920FEB" w:rsidRDefault="00FF1453" w:rsidP="005C4F4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Դիմումի ուսումնասիրությունը վկայում է, որ </w:t>
      </w:r>
      <w:r w:rsidR="005C4F46">
        <w:rPr>
          <w:rFonts w:ascii="GHEA Grapalat" w:hAnsi="GHEA Grapalat"/>
          <w:sz w:val="24"/>
          <w:szCs w:val="24"/>
          <w:lang w:val="hy-AM"/>
        </w:rPr>
        <w:t>պրակտիկայում</w:t>
      </w:r>
      <w:r>
        <w:rPr>
          <w:rFonts w:ascii="GHEA Grapalat" w:hAnsi="GHEA Grapalat"/>
          <w:sz w:val="24"/>
          <w:szCs w:val="24"/>
          <w:lang w:val="hy-AM"/>
        </w:rPr>
        <w:t xml:space="preserve"> նշյալ նորմերին տրվել է այնպիսի մեկնաբանություն, ինչը </w:t>
      </w:r>
      <w:proofErr w:type="spellStart"/>
      <w:r>
        <w:rPr>
          <w:rFonts w:ascii="GHEA Grapalat" w:hAnsi="GHEA Grapalat"/>
          <w:sz w:val="24"/>
          <w:szCs w:val="24"/>
          <w:lang w:val="hy-AM"/>
        </w:rPr>
        <w:t>խնդրահարույց</w:t>
      </w:r>
      <w:proofErr w:type="spellEnd"/>
      <w:r>
        <w:rPr>
          <w:rFonts w:ascii="GHEA Grapalat" w:hAnsi="GHEA Grapalat"/>
          <w:sz w:val="24"/>
          <w:szCs w:val="24"/>
          <w:lang w:val="hy-AM"/>
        </w:rPr>
        <w:t xml:space="preserve"> է </w:t>
      </w:r>
      <w:proofErr w:type="spellStart"/>
      <w:r>
        <w:rPr>
          <w:rFonts w:ascii="GHEA Grapalat" w:hAnsi="GHEA Grapalat"/>
          <w:sz w:val="24"/>
          <w:szCs w:val="24"/>
          <w:lang w:val="hy-AM"/>
        </w:rPr>
        <w:t>սահմանադրականության</w:t>
      </w:r>
      <w:proofErr w:type="spellEnd"/>
      <w:r>
        <w:rPr>
          <w:rFonts w:ascii="GHEA Grapalat" w:hAnsi="GHEA Grapalat"/>
          <w:sz w:val="24"/>
          <w:szCs w:val="24"/>
          <w:lang w:val="hy-AM"/>
        </w:rPr>
        <w:t xml:space="preserve"> տեսանկյունից: </w:t>
      </w:r>
      <w:r w:rsidR="00920FEB" w:rsidRPr="00B70F5E">
        <w:rPr>
          <w:rFonts w:ascii="GHEA Grapalat" w:hAnsi="GHEA Grapalat"/>
          <w:sz w:val="24"/>
          <w:szCs w:val="24"/>
          <w:lang w:val="hy-AM"/>
        </w:rPr>
        <w:t xml:space="preserve">Այս առումով, հարկ է նկատել, որ Սահմանադրական դատարանն իր ՍԴՈ-984 որոշմամբ արձանագրել է, որ «Սահմանադրական դատարանի մասին» ՀՀ օրենքի 63-րդ հոդվածի 1-ին մասի պահանջներին համապատասխան` վիճարկվող </w:t>
      </w:r>
      <w:proofErr w:type="spellStart"/>
      <w:r w:rsidR="00920FEB" w:rsidRPr="00B70F5E">
        <w:rPr>
          <w:rFonts w:ascii="GHEA Grapalat" w:hAnsi="GHEA Grapalat"/>
          <w:sz w:val="24"/>
          <w:szCs w:val="24"/>
          <w:lang w:val="hy-AM"/>
        </w:rPr>
        <w:t>իրավակարգավորումների</w:t>
      </w:r>
      <w:proofErr w:type="spellEnd"/>
      <w:r w:rsidR="00920FEB" w:rsidRPr="00B70F5E">
        <w:rPr>
          <w:rFonts w:ascii="GHEA Grapalat" w:hAnsi="GHEA Grapalat"/>
          <w:sz w:val="24"/>
          <w:szCs w:val="24"/>
          <w:lang w:val="hy-AM"/>
        </w:rPr>
        <w:t xml:space="preserve"> </w:t>
      </w:r>
      <w:proofErr w:type="spellStart"/>
      <w:r w:rsidR="00920FEB" w:rsidRPr="00B70F5E">
        <w:rPr>
          <w:rFonts w:ascii="GHEA Grapalat" w:hAnsi="GHEA Grapalat"/>
          <w:sz w:val="24"/>
          <w:szCs w:val="24"/>
          <w:lang w:val="hy-AM"/>
        </w:rPr>
        <w:t>սահմանադրականությունը</w:t>
      </w:r>
      <w:proofErr w:type="spellEnd"/>
      <w:r w:rsidR="00920FEB" w:rsidRPr="00B70F5E">
        <w:rPr>
          <w:rFonts w:ascii="GHEA Grapalat" w:hAnsi="GHEA Grapalat"/>
          <w:sz w:val="24"/>
          <w:szCs w:val="24"/>
          <w:lang w:val="hy-AM"/>
        </w:rPr>
        <w:t xml:space="preserve"> որոշելիս </w:t>
      </w:r>
      <w:proofErr w:type="spellStart"/>
      <w:r w:rsidR="00920FEB" w:rsidRPr="00B70F5E">
        <w:rPr>
          <w:rFonts w:ascii="GHEA Grapalat" w:hAnsi="GHEA Grapalat"/>
          <w:sz w:val="24"/>
          <w:szCs w:val="24"/>
          <w:lang w:val="hy-AM"/>
        </w:rPr>
        <w:t>կարևոր</w:t>
      </w:r>
      <w:proofErr w:type="spellEnd"/>
      <w:r w:rsidR="00920FEB" w:rsidRPr="00B70F5E">
        <w:rPr>
          <w:rFonts w:ascii="GHEA Grapalat" w:hAnsi="GHEA Grapalat"/>
          <w:sz w:val="24"/>
          <w:szCs w:val="24"/>
          <w:lang w:val="hy-AM"/>
        </w:rPr>
        <w:t xml:space="preserve"> նշանակություն ունի վիճարկվող դրույթների </w:t>
      </w:r>
      <w:proofErr w:type="spellStart"/>
      <w:r w:rsidR="00920FEB" w:rsidRPr="00B70F5E">
        <w:rPr>
          <w:rFonts w:ascii="GHEA Grapalat" w:hAnsi="GHEA Grapalat"/>
          <w:sz w:val="24"/>
          <w:szCs w:val="24"/>
          <w:lang w:val="hy-AM"/>
        </w:rPr>
        <w:t>սահմանադրաիրավական</w:t>
      </w:r>
      <w:proofErr w:type="spellEnd"/>
      <w:r w:rsidR="00920FEB" w:rsidRPr="00B70F5E">
        <w:rPr>
          <w:rFonts w:ascii="GHEA Grapalat" w:hAnsi="GHEA Grapalat"/>
          <w:sz w:val="24"/>
          <w:szCs w:val="24"/>
          <w:lang w:val="hy-AM"/>
        </w:rPr>
        <w:t xml:space="preserve"> բովանդակության բացահայտումը` </w:t>
      </w:r>
      <w:proofErr w:type="spellStart"/>
      <w:r w:rsidR="00920FEB" w:rsidRPr="00B70F5E">
        <w:rPr>
          <w:rFonts w:ascii="GHEA Grapalat" w:hAnsi="GHEA Grapalat"/>
          <w:sz w:val="24"/>
          <w:szCs w:val="24"/>
          <w:lang w:val="hy-AM"/>
        </w:rPr>
        <w:t>իրավակիրառական</w:t>
      </w:r>
      <w:proofErr w:type="spellEnd"/>
      <w:r w:rsidR="00920FEB" w:rsidRPr="00B70F5E">
        <w:rPr>
          <w:rFonts w:ascii="GHEA Grapalat" w:hAnsi="GHEA Grapalat"/>
          <w:sz w:val="24"/>
          <w:szCs w:val="24"/>
          <w:lang w:val="hy-AM"/>
        </w:rPr>
        <w:t xml:space="preserve"> պրակտիկայում դրանց տրված մեկնաբանությամբ, քանի որ </w:t>
      </w:r>
      <w:proofErr w:type="spellStart"/>
      <w:r w:rsidR="00920FEB" w:rsidRPr="00B70F5E">
        <w:rPr>
          <w:rFonts w:ascii="GHEA Grapalat" w:hAnsi="GHEA Grapalat"/>
          <w:sz w:val="24"/>
          <w:szCs w:val="24"/>
          <w:lang w:val="hy-AM"/>
        </w:rPr>
        <w:t>իրավանորմի</w:t>
      </w:r>
      <w:proofErr w:type="spellEnd"/>
      <w:r w:rsidR="00920FEB" w:rsidRPr="00B70F5E">
        <w:rPr>
          <w:rFonts w:ascii="GHEA Grapalat" w:hAnsi="GHEA Grapalat"/>
          <w:sz w:val="24"/>
          <w:szCs w:val="24"/>
          <w:lang w:val="hy-AM"/>
        </w:rPr>
        <w:t xml:space="preserve"> </w:t>
      </w:r>
      <w:proofErr w:type="spellStart"/>
      <w:r w:rsidR="00920FEB" w:rsidRPr="00B70F5E">
        <w:rPr>
          <w:rFonts w:ascii="GHEA Grapalat" w:hAnsi="GHEA Grapalat"/>
          <w:sz w:val="24"/>
          <w:szCs w:val="24"/>
          <w:lang w:val="hy-AM"/>
        </w:rPr>
        <w:t>սահմանադրականությունը</w:t>
      </w:r>
      <w:proofErr w:type="spellEnd"/>
      <w:r w:rsidR="00920FEB" w:rsidRPr="00B70F5E">
        <w:rPr>
          <w:rFonts w:ascii="GHEA Grapalat" w:hAnsi="GHEA Grapalat"/>
          <w:sz w:val="24"/>
          <w:szCs w:val="24"/>
          <w:lang w:val="hy-AM"/>
        </w:rPr>
        <w:t xml:space="preserve"> պայմանավորված է ոչ միայն նրանով, թե ինչպես է այն շարադրված իրավական ակտում, </w:t>
      </w:r>
      <w:proofErr w:type="spellStart"/>
      <w:r w:rsidR="00920FEB" w:rsidRPr="00B70F5E">
        <w:rPr>
          <w:rFonts w:ascii="GHEA Grapalat" w:hAnsi="GHEA Grapalat"/>
          <w:sz w:val="24"/>
          <w:szCs w:val="24"/>
          <w:lang w:val="hy-AM"/>
        </w:rPr>
        <w:t>այլև</w:t>
      </w:r>
      <w:proofErr w:type="spellEnd"/>
      <w:r w:rsidR="00920FEB" w:rsidRPr="00B70F5E">
        <w:rPr>
          <w:rFonts w:ascii="GHEA Grapalat" w:hAnsi="GHEA Grapalat"/>
          <w:sz w:val="24"/>
          <w:szCs w:val="24"/>
          <w:lang w:val="hy-AM"/>
        </w:rPr>
        <w:t xml:space="preserve"> նրանով, թե ինչպես է այն ընկալվում ու կիրառվում </w:t>
      </w:r>
      <w:proofErr w:type="spellStart"/>
      <w:r w:rsidR="00920FEB" w:rsidRPr="00B70F5E">
        <w:rPr>
          <w:rFonts w:ascii="GHEA Grapalat" w:hAnsi="GHEA Grapalat"/>
          <w:sz w:val="24"/>
          <w:szCs w:val="24"/>
          <w:lang w:val="hy-AM"/>
        </w:rPr>
        <w:t>իրավակիրառ</w:t>
      </w:r>
      <w:proofErr w:type="spellEnd"/>
      <w:r w:rsidR="00920FEB" w:rsidRPr="00B70F5E">
        <w:rPr>
          <w:rFonts w:ascii="GHEA Grapalat" w:hAnsi="GHEA Grapalat"/>
          <w:sz w:val="24"/>
          <w:szCs w:val="24"/>
          <w:lang w:val="hy-AM"/>
        </w:rPr>
        <w:t xml:space="preserve"> պրակտիկայում:</w:t>
      </w:r>
    </w:p>
    <w:p w:rsidR="0020743F" w:rsidRPr="008334BF" w:rsidRDefault="00FF1453" w:rsidP="00810478">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Ըստ այդմ</w:t>
      </w:r>
      <w:r w:rsidR="007E515C">
        <w:rPr>
          <w:rFonts w:ascii="GHEA Grapalat" w:hAnsi="GHEA Grapalat"/>
          <w:sz w:val="24"/>
          <w:szCs w:val="24"/>
          <w:lang w:val="hy-AM"/>
        </w:rPr>
        <w:t>՝</w:t>
      </w:r>
      <w:r>
        <w:rPr>
          <w:rFonts w:ascii="GHEA Grapalat" w:hAnsi="GHEA Grapalat"/>
          <w:sz w:val="24"/>
          <w:szCs w:val="24"/>
          <w:lang w:val="hy-AM"/>
        </w:rPr>
        <w:t xml:space="preserve"> սույն </w:t>
      </w:r>
      <w:proofErr w:type="spellStart"/>
      <w:r>
        <w:rPr>
          <w:rFonts w:ascii="GHEA Grapalat" w:hAnsi="GHEA Grapalat"/>
          <w:sz w:val="24"/>
          <w:szCs w:val="24"/>
          <w:lang w:val="hy-AM"/>
        </w:rPr>
        <w:t>կարգավորումները</w:t>
      </w:r>
      <w:proofErr w:type="spellEnd"/>
      <w:r>
        <w:rPr>
          <w:rFonts w:ascii="GHEA Grapalat" w:hAnsi="GHEA Grapalat"/>
          <w:sz w:val="24"/>
          <w:szCs w:val="24"/>
          <w:lang w:val="hy-AM"/>
        </w:rPr>
        <w:t xml:space="preserve"> պետք է դիտարկել </w:t>
      </w:r>
      <w:r w:rsidR="008334BF">
        <w:rPr>
          <w:rFonts w:ascii="GHEA Grapalat" w:hAnsi="GHEA Grapalat"/>
          <w:sz w:val="24"/>
          <w:szCs w:val="24"/>
          <w:lang w:val="hy-AM"/>
        </w:rPr>
        <w:t xml:space="preserve">Սահմանադրության մի շարք հոդվածների տեսանկյունից: Այսպես, ՀՀ Սահմանադրության </w:t>
      </w:r>
      <w:r w:rsidR="008334BF" w:rsidRPr="008334BF">
        <w:rPr>
          <w:rFonts w:ascii="GHEA Grapalat" w:hAnsi="GHEA Grapalat"/>
          <w:sz w:val="24"/>
          <w:szCs w:val="24"/>
          <w:lang w:val="hy-AM"/>
        </w:rPr>
        <w:t>57</w:t>
      </w:r>
      <w:r w:rsidR="008334BF">
        <w:rPr>
          <w:rFonts w:ascii="GHEA Grapalat" w:hAnsi="GHEA Grapalat"/>
          <w:sz w:val="24"/>
          <w:szCs w:val="24"/>
          <w:lang w:val="hy-AM"/>
        </w:rPr>
        <w:t>-րդ հոդվածի համաձայն՝ յ</w:t>
      </w:r>
      <w:r w:rsidR="008334BF" w:rsidRPr="008334BF">
        <w:rPr>
          <w:rFonts w:ascii="GHEA Grapalat" w:hAnsi="GHEA Grapalat"/>
          <w:sz w:val="24"/>
          <w:szCs w:val="24"/>
          <w:lang w:val="hy-AM"/>
        </w:rPr>
        <w:t>ուրաքանչյուր աշխատող ունի աշխատանքից անհիմն ազատվելու դեպքում պաշտպանության իրավունք: Աշխատանքից ազատման հիմքերը սահմանվում են օրենքով:</w:t>
      </w:r>
      <w:r w:rsidR="00AD62CF">
        <w:rPr>
          <w:rFonts w:ascii="GHEA Grapalat" w:hAnsi="GHEA Grapalat"/>
          <w:sz w:val="24"/>
          <w:szCs w:val="24"/>
          <w:lang w:val="hy-AM"/>
        </w:rPr>
        <w:t xml:space="preserve"> Ընդ որում՝ Սահմանադրության 75-րդ հոդվածի համաձայն՝ հ</w:t>
      </w:r>
      <w:r w:rsidR="00AD62CF" w:rsidRPr="00EC73AB">
        <w:rPr>
          <w:rFonts w:ascii="GHEA Grapalat" w:hAnsi="GHEA Grapalat"/>
          <w:sz w:val="24"/>
          <w:szCs w:val="24"/>
          <w:lang w:val="hy-AM"/>
        </w:rPr>
        <w:t xml:space="preserve">իմնական իրավունքները և ազատությունները կարգավորելիս օրենքները սահմանում են այդ իրավունքների և ազատությունների արդյունավետ իրականացման համար անհրաժեշտ կազմակերպական </w:t>
      </w:r>
      <w:proofErr w:type="spellStart"/>
      <w:r w:rsidR="00AD62CF" w:rsidRPr="00EC73AB">
        <w:rPr>
          <w:rFonts w:ascii="GHEA Grapalat" w:hAnsi="GHEA Grapalat"/>
          <w:sz w:val="24"/>
          <w:szCs w:val="24"/>
          <w:lang w:val="hy-AM"/>
        </w:rPr>
        <w:t>կառուցակարգեր</w:t>
      </w:r>
      <w:proofErr w:type="spellEnd"/>
      <w:r w:rsidR="00AD62CF" w:rsidRPr="00EC73AB">
        <w:rPr>
          <w:rFonts w:ascii="GHEA Grapalat" w:hAnsi="GHEA Grapalat"/>
          <w:sz w:val="24"/>
          <w:szCs w:val="24"/>
          <w:lang w:val="hy-AM"/>
        </w:rPr>
        <w:t xml:space="preserve"> և </w:t>
      </w:r>
      <w:proofErr w:type="spellStart"/>
      <w:r w:rsidR="00AD62CF" w:rsidRPr="00EC73AB">
        <w:rPr>
          <w:rFonts w:ascii="GHEA Grapalat" w:hAnsi="GHEA Grapalat"/>
          <w:sz w:val="24"/>
          <w:szCs w:val="24"/>
          <w:lang w:val="hy-AM"/>
        </w:rPr>
        <w:t>ընթացակարգեր</w:t>
      </w:r>
      <w:proofErr w:type="spellEnd"/>
      <w:r w:rsidR="00AD62CF" w:rsidRPr="00EC73AB">
        <w:rPr>
          <w:rFonts w:ascii="GHEA Grapalat" w:hAnsi="GHEA Grapalat"/>
          <w:sz w:val="24"/>
          <w:szCs w:val="24"/>
          <w:lang w:val="hy-AM"/>
        </w:rPr>
        <w:t>:</w:t>
      </w:r>
    </w:p>
    <w:p w:rsidR="008334BF" w:rsidRPr="00147AF8" w:rsidRDefault="00147AF8" w:rsidP="005C4F46">
      <w:pPr>
        <w:spacing w:after="0" w:line="360" w:lineRule="auto"/>
        <w:ind w:firstLine="720"/>
        <w:jc w:val="both"/>
        <w:rPr>
          <w:rFonts w:ascii="GHEA Grapalat" w:hAnsi="GHEA Grapalat"/>
          <w:sz w:val="24"/>
          <w:szCs w:val="24"/>
          <w:lang w:val="hy-AM"/>
        </w:rPr>
      </w:pPr>
      <w:proofErr w:type="spellStart"/>
      <w:r>
        <w:rPr>
          <w:rFonts w:ascii="GHEA Grapalat" w:hAnsi="GHEA Grapalat"/>
          <w:sz w:val="24"/>
          <w:szCs w:val="24"/>
          <w:lang w:val="hy-AM"/>
        </w:rPr>
        <w:lastRenderedPageBreak/>
        <w:t>Միևնույն</w:t>
      </w:r>
      <w:proofErr w:type="spellEnd"/>
      <w:r>
        <w:rPr>
          <w:rFonts w:ascii="GHEA Grapalat" w:hAnsi="GHEA Grapalat"/>
          <w:sz w:val="24"/>
          <w:szCs w:val="24"/>
          <w:lang w:val="hy-AM"/>
        </w:rPr>
        <w:t xml:space="preserve"> </w:t>
      </w:r>
      <w:r w:rsidR="005C4F46">
        <w:rPr>
          <w:rFonts w:ascii="GHEA Grapalat" w:hAnsi="GHEA Grapalat"/>
          <w:sz w:val="24"/>
          <w:szCs w:val="24"/>
          <w:lang w:val="hy-AM"/>
        </w:rPr>
        <w:t>ժամանակ,</w:t>
      </w:r>
      <w:r>
        <w:rPr>
          <w:rFonts w:ascii="GHEA Grapalat" w:hAnsi="GHEA Grapalat"/>
          <w:sz w:val="24"/>
          <w:szCs w:val="24"/>
          <w:lang w:val="hy-AM"/>
        </w:rPr>
        <w:t xml:space="preserve"> </w:t>
      </w:r>
      <w:r w:rsidR="00B733F2">
        <w:rPr>
          <w:rFonts w:ascii="GHEA Grapalat" w:hAnsi="GHEA Grapalat"/>
          <w:sz w:val="24"/>
          <w:szCs w:val="24"/>
          <w:lang w:val="hy-AM"/>
        </w:rPr>
        <w:t xml:space="preserve">Սահմանադրության 16-րդ հոդվածի համաձայն՝ </w:t>
      </w:r>
      <w:r>
        <w:rPr>
          <w:rFonts w:ascii="GHEA Grapalat" w:hAnsi="GHEA Grapalat"/>
          <w:sz w:val="24"/>
          <w:szCs w:val="24"/>
          <w:lang w:val="hy-AM"/>
        </w:rPr>
        <w:t>ը</w:t>
      </w:r>
      <w:r w:rsidRPr="00147AF8">
        <w:rPr>
          <w:rFonts w:ascii="GHEA Grapalat" w:hAnsi="GHEA Grapalat"/>
          <w:sz w:val="24"/>
          <w:szCs w:val="24"/>
          <w:lang w:val="hy-AM"/>
        </w:rPr>
        <w:t>նտանիքը, որպես հասարակության բնական և հիմնական բջիջ, բնակչության պահպանման և վերարտադրման հիմք, ինչպես նաև մայրությունը և մանկությունը պետության հատուկ պաշտպանության և հովանավորության ներքո են:</w:t>
      </w:r>
    </w:p>
    <w:p w:rsidR="006316AE" w:rsidRDefault="00B733F2" w:rsidP="005C4F46">
      <w:pPr>
        <w:spacing w:after="0" w:line="360" w:lineRule="auto"/>
        <w:ind w:firstLine="720"/>
        <w:jc w:val="both"/>
        <w:rPr>
          <w:rFonts w:ascii="GHEA Grapalat" w:hAnsi="GHEA Grapalat"/>
          <w:color w:val="000000"/>
          <w:sz w:val="24"/>
          <w:szCs w:val="24"/>
          <w:lang w:val="hy-AM"/>
        </w:rPr>
      </w:pPr>
      <w:r>
        <w:rPr>
          <w:rFonts w:ascii="GHEA Grapalat" w:hAnsi="GHEA Grapalat"/>
          <w:color w:val="000000"/>
          <w:sz w:val="24"/>
          <w:szCs w:val="24"/>
          <w:lang w:val="hy-AM"/>
        </w:rPr>
        <w:t>Ըստ այդմ</w:t>
      </w:r>
      <w:r w:rsidR="00CF0ED4">
        <w:rPr>
          <w:rFonts w:ascii="GHEA Grapalat" w:hAnsi="GHEA Grapalat"/>
          <w:color w:val="000000"/>
          <w:sz w:val="24"/>
          <w:szCs w:val="24"/>
          <w:lang w:val="hy-AM"/>
        </w:rPr>
        <w:t>՝</w:t>
      </w:r>
      <w:r>
        <w:rPr>
          <w:rFonts w:ascii="GHEA Grapalat" w:hAnsi="GHEA Grapalat"/>
          <w:color w:val="000000"/>
          <w:sz w:val="24"/>
          <w:szCs w:val="24"/>
          <w:lang w:val="hy-AM"/>
        </w:rPr>
        <w:t xml:space="preserve"> Օրենսգրքով հ</w:t>
      </w:r>
      <w:r w:rsidR="00FA0BD6">
        <w:rPr>
          <w:rFonts w:ascii="GHEA Grapalat" w:hAnsi="GHEA Grapalat"/>
          <w:color w:val="000000"/>
          <w:sz w:val="24"/>
          <w:szCs w:val="24"/>
          <w:lang w:val="hy-AM"/>
        </w:rPr>
        <w:t xml:space="preserve">ղի կանանց և </w:t>
      </w:r>
      <w:proofErr w:type="spellStart"/>
      <w:r w:rsidR="00FA0BD6">
        <w:rPr>
          <w:rFonts w:ascii="GHEA Grapalat" w:hAnsi="GHEA Grapalat"/>
          <w:color w:val="000000"/>
          <w:sz w:val="24"/>
          <w:szCs w:val="24"/>
          <w:lang w:val="hy-AM"/>
        </w:rPr>
        <w:t>մինչև</w:t>
      </w:r>
      <w:proofErr w:type="spellEnd"/>
      <w:r w:rsidR="00FA0BD6">
        <w:rPr>
          <w:rFonts w:ascii="GHEA Grapalat" w:hAnsi="GHEA Grapalat"/>
          <w:color w:val="000000"/>
          <w:sz w:val="24"/>
          <w:szCs w:val="24"/>
          <w:lang w:val="hy-AM"/>
        </w:rPr>
        <w:t xml:space="preserve"> մեկ տարեկան երեխա խնամող անձանց համար </w:t>
      </w:r>
      <w:r>
        <w:rPr>
          <w:rFonts w:ascii="GHEA Grapalat" w:hAnsi="GHEA Grapalat"/>
          <w:color w:val="000000"/>
          <w:sz w:val="24"/>
          <w:szCs w:val="24"/>
          <w:lang w:val="hy-AM"/>
        </w:rPr>
        <w:t xml:space="preserve">նախատեսվում են արտոնություններ և </w:t>
      </w:r>
      <w:r w:rsidR="00FA0BD6">
        <w:rPr>
          <w:rFonts w:ascii="GHEA Grapalat" w:hAnsi="GHEA Grapalat"/>
          <w:color w:val="000000"/>
          <w:sz w:val="24"/>
          <w:szCs w:val="24"/>
          <w:lang w:val="hy-AM"/>
        </w:rPr>
        <w:t>երաշխիքներ</w:t>
      </w:r>
      <w:r>
        <w:rPr>
          <w:rFonts w:ascii="GHEA Grapalat" w:hAnsi="GHEA Grapalat"/>
          <w:color w:val="000000"/>
          <w:sz w:val="24"/>
          <w:szCs w:val="24"/>
          <w:lang w:val="hy-AM"/>
        </w:rPr>
        <w:t>, որոնք</w:t>
      </w:r>
      <w:r w:rsidR="00FA0BD6">
        <w:rPr>
          <w:rFonts w:ascii="GHEA Grapalat" w:hAnsi="GHEA Grapalat"/>
          <w:color w:val="000000"/>
          <w:sz w:val="24"/>
          <w:szCs w:val="24"/>
          <w:lang w:val="hy-AM"/>
        </w:rPr>
        <w:t xml:space="preserve"> ինքնանպատակ չեն:</w:t>
      </w:r>
      <w:r w:rsidR="006316AE">
        <w:rPr>
          <w:rFonts w:ascii="GHEA Grapalat" w:hAnsi="GHEA Grapalat"/>
          <w:color w:val="000000"/>
          <w:sz w:val="24"/>
          <w:szCs w:val="24"/>
          <w:lang w:val="hy-AM"/>
        </w:rPr>
        <w:t xml:space="preserve"> Դրանք միտված են ապահովելու ՀՀ Սահմանադրության 57-րդ հոդվածի պահանջները և ստեղծել իրական երաշխիքներ աշխատանքի ընտրության ազատության և աշխատանքային իրավունքների արդյունավետ իրացման համար:</w:t>
      </w:r>
      <w:r w:rsidR="00FA0BD6">
        <w:rPr>
          <w:rFonts w:ascii="GHEA Grapalat" w:hAnsi="GHEA Grapalat"/>
          <w:color w:val="000000"/>
          <w:sz w:val="24"/>
          <w:szCs w:val="24"/>
          <w:lang w:val="hy-AM"/>
        </w:rPr>
        <w:t xml:space="preserve"> </w:t>
      </w:r>
    </w:p>
    <w:p w:rsidR="002022F4" w:rsidRDefault="006316AE" w:rsidP="005C4F46">
      <w:pPr>
        <w:spacing w:after="0" w:line="360" w:lineRule="auto"/>
        <w:ind w:firstLine="720"/>
        <w:jc w:val="both"/>
        <w:rPr>
          <w:rFonts w:ascii="GHEA Grapalat" w:hAnsi="GHEA Grapalat"/>
          <w:color w:val="000000"/>
          <w:sz w:val="24"/>
          <w:szCs w:val="24"/>
          <w:lang w:val="hy-AM"/>
        </w:rPr>
      </w:pPr>
      <w:r>
        <w:rPr>
          <w:rFonts w:ascii="GHEA Grapalat" w:hAnsi="GHEA Grapalat"/>
          <w:color w:val="000000"/>
          <w:sz w:val="24"/>
          <w:szCs w:val="24"/>
          <w:lang w:val="hy-AM"/>
        </w:rPr>
        <w:t>Այսպես,</w:t>
      </w:r>
      <w:r w:rsidR="00FA0BD6">
        <w:rPr>
          <w:rFonts w:ascii="GHEA Grapalat" w:hAnsi="GHEA Grapalat"/>
          <w:color w:val="000000"/>
          <w:sz w:val="24"/>
          <w:szCs w:val="24"/>
          <w:lang w:val="hy-AM"/>
        </w:rPr>
        <w:t xml:space="preserve"> </w:t>
      </w:r>
      <w:r w:rsidR="00B733F2">
        <w:rPr>
          <w:rFonts w:ascii="GHEA Grapalat" w:hAnsi="GHEA Grapalat"/>
          <w:color w:val="000000"/>
          <w:sz w:val="24"/>
          <w:szCs w:val="24"/>
          <w:lang w:val="hy-AM"/>
        </w:rPr>
        <w:t>Օ</w:t>
      </w:r>
      <w:r w:rsidR="00FA0BD6">
        <w:rPr>
          <w:rFonts w:ascii="GHEA Grapalat" w:hAnsi="GHEA Grapalat"/>
          <w:color w:val="000000"/>
          <w:sz w:val="24"/>
          <w:szCs w:val="24"/>
          <w:lang w:val="hy-AM"/>
        </w:rPr>
        <w:t>րենսգրքի 141-րդ հոդվածի 1-ին մասի 3-րդ կետի համաձայն՝ ո</w:t>
      </w:r>
      <w:r w:rsidR="00581D3C" w:rsidRPr="00581D3C">
        <w:rPr>
          <w:rFonts w:ascii="GHEA Grapalat" w:hAnsi="GHEA Grapalat"/>
          <w:color w:val="000000"/>
          <w:sz w:val="24"/>
          <w:szCs w:val="24"/>
          <w:lang w:val="hy-AM"/>
        </w:rPr>
        <w:t>չ լրիվ աշխատանքային օր կամ ոչ լրիվ աշխատանքային շաբաթ սահմանվում է</w:t>
      </w:r>
      <w:r w:rsidR="00581D3C" w:rsidRPr="00E91770">
        <w:rPr>
          <w:rFonts w:ascii="GHEA Grapalat" w:hAnsi="GHEA Grapalat"/>
          <w:color w:val="000000"/>
          <w:sz w:val="24"/>
          <w:szCs w:val="24"/>
          <w:lang w:val="hy-AM"/>
        </w:rPr>
        <w:t xml:space="preserve"> հղի կնոջ և </w:t>
      </w:r>
      <w:proofErr w:type="spellStart"/>
      <w:r w:rsidR="00581D3C" w:rsidRPr="00E91770">
        <w:rPr>
          <w:rFonts w:ascii="GHEA Grapalat" w:hAnsi="GHEA Grapalat"/>
          <w:color w:val="000000"/>
          <w:sz w:val="24"/>
          <w:szCs w:val="24"/>
          <w:lang w:val="hy-AM"/>
        </w:rPr>
        <w:t>մինչև</w:t>
      </w:r>
      <w:proofErr w:type="spellEnd"/>
      <w:r w:rsidR="00581D3C" w:rsidRPr="00E91770">
        <w:rPr>
          <w:rFonts w:ascii="GHEA Grapalat" w:hAnsi="GHEA Grapalat"/>
          <w:color w:val="000000"/>
          <w:sz w:val="24"/>
          <w:szCs w:val="24"/>
          <w:lang w:val="hy-AM"/>
        </w:rPr>
        <w:t xml:space="preserve"> մեկ տարեկան երեխա խնամող աշխատողի պահանջով</w:t>
      </w:r>
      <w:r w:rsidR="00FA0BD6">
        <w:rPr>
          <w:rFonts w:ascii="GHEA Grapalat" w:hAnsi="GHEA Grapalat"/>
          <w:color w:val="000000"/>
          <w:sz w:val="24"/>
          <w:szCs w:val="24"/>
          <w:lang w:val="hy-AM"/>
        </w:rPr>
        <w:t>, 144-րդ հոդվածի 4-րդ մասի համաձայն՝ հ</w:t>
      </w:r>
      <w:r w:rsidR="00E91770" w:rsidRPr="00FA0BD6">
        <w:rPr>
          <w:rFonts w:ascii="GHEA Grapalat" w:hAnsi="GHEA Grapalat"/>
          <w:color w:val="000000"/>
          <w:sz w:val="24"/>
          <w:szCs w:val="24"/>
          <w:lang w:val="hy-AM"/>
        </w:rPr>
        <w:t xml:space="preserve">ղի կանայք և </w:t>
      </w:r>
      <w:proofErr w:type="spellStart"/>
      <w:r w:rsidR="00E91770" w:rsidRPr="00FA0BD6">
        <w:rPr>
          <w:rFonts w:ascii="GHEA Grapalat" w:hAnsi="GHEA Grapalat"/>
          <w:color w:val="000000"/>
          <w:sz w:val="24"/>
          <w:szCs w:val="24"/>
          <w:lang w:val="hy-AM"/>
        </w:rPr>
        <w:t>մինչև</w:t>
      </w:r>
      <w:proofErr w:type="spellEnd"/>
      <w:r w:rsidR="00E91770" w:rsidRPr="00FA0BD6">
        <w:rPr>
          <w:rFonts w:ascii="GHEA Grapalat" w:hAnsi="GHEA Grapalat"/>
          <w:color w:val="000000"/>
          <w:sz w:val="24"/>
          <w:szCs w:val="24"/>
          <w:lang w:val="hy-AM"/>
        </w:rPr>
        <w:t xml:space="preserve"> մեկ տարեկան երեխա խնամող աշխատողը կարող են արտաժամյա աշխատանքի ներգրավվել միայն իրենց համաձայնությամբ</w:t>
      </w:r>
      <w:r w:rsidR="00FA0BD6" w:rsidRPr="00FA0BD6">
        <w:rPr>
          <w:rFonts w:ascii="GHEA Grapalat" w:hAnsi="GHEA Grapalat"/>
          <w:color w:val="000000"/>
          <w:sz w:val="24"/>
          <w:szCs w:val="24"/>
          <w:lang w:val="hy-AM"/>
        </w:rPr>
        <w:t>, 155-րդ հոդվածի 6-րդ մասի համաձայն՝ հ</w:t>
      </w:r>
      <w:r w:rsidR="00E91770" w:rsidRPr="00FA0BD6">
        <w:rPr>
          <w:rFonts w:ascii="GHEA Grapalat" w:hAnsi="GHEA Grapalat"/>
          <w:color w:val="000000"/>
          <w:sz w:val="24"/>
          <w:szCs w:val="24"/>
          <w:lang w:val="hy-AM"/>
        </w:rPr>
        <w:t xml:space="preserve">ղի կանայք, </w:t>
      </w:r>
      <w:proofErr w:type="spellStart"/>
      <w:r w:rsidR="00E91770" w:rsidRPr="00FA0BD6">
        <w:rPr>
          <w:rFonts w:ascii="GHEA Grapalat" w:hAnsi="GHEA Grapalat"/>
          <w:color w:val="000000"/>
          <w:sz w:val="24"/>
          <w:szCs w:val="24"/>
          <w:lang w:val="hy-AM"/>
        </w:rPr>
        <w:t>մինչև</w:t>
      </w:r>
      <w:proofErr w:type="spellEnd"/>
      <w:r w:rsidR="00E91770" w:rsidRPr="00FA0BD6">
        <w:rPr>
          <w:rFonts w:ascii="GHEA Grapalat" w:hAnsi="GHEA Grapalat"/>
          <w:color w:val="000000"/>
          <w:sz w:val="24"/>
          <w:szCs w:val="24"/>
          <w:lang w:val="hy-AM"/>
        </w:rPr>
        <w:t xml:space="preserve"> մեկ տարեկան երեխա խնամող աշխատողները կարող են հանգստյան</w:t>
      </w:r>
      <w:r w:rsidR="00E91770" w:rsidRPr="00FA0BD6">
        <w:rPr>
          <w:rFonts w:ascii="Calibri" w:hAnsi="Calibri" w:cs="Calibri"/>
          <w:color w:val="000000"/>
          <w:sz w:val="24"/>
          <w:szCs w:val="24"/>
          <w:lang w:val="hy-AM"/>
        </w:rPr>
        <w:t> </w:t>
      </w:r>
      <w:r w:rsidR="00E91770" w:rsidRPr="00FA0BD6">
        <w:rPr>
          <w:rFonts w:ascii="GHEA Grapalat" w:hAnsi="GHEA Grapalat"/>
          <w:color w:val="000000"/>
          <w:sz w:val="24"/>
          <w:szCs w:val="24"/>
          <w:lang w:val="hy-AM"/>
        </w:rPr>
        <w:t>օրերին աշխատանքի ներգրավվել միայն իրենց համաձայնությամբ</w:t>
      </w:r>
      <w:r w:rsidR="00FA0BD6" w:rsidRPr="00FA0BD6">
        <w:rPr>
          <w:rFonts w:ascii="GHEA Grapalat" w:hAnsi="GHEA Grapalat"/>
          <w:color w:val="000000"/>
          <w:sz w:val="24"/>
          <w:szCs w:val="24"/>
          <w:lang w:val="hy-AM"/>
        </w:rPr>
        <w:t>, 156-րդ հոդվածի 2-րդ մասի համաձայն հ</w:t>
      </w:r>
      <w:r w:rsidR="00E91770" w:rsidRPr="00E91770">
        <w:rPr>
          <w:rFonts w:ascii="GHEA Grapalat" w:hAnsi="GHEA Grapalat"/>
          <w:color w:val="000000"/>
          <w:sz w:val="24"/>
          <w:szCs w:val="24"/>
          <w:lang w:val="hy-AM"/>
        </w:rPr>
        <w:t xml:space="preserve">ղի կանայք, </w:t>
      </w:r>
      <w:proofErr w:type="spellStart"/>
      <w:r w:rsidR="00E91770" w:rsidRPr="00E91770">
        <w:rPr>
          <w:rFonts w:ascii="GHEA Grapalat" w:hAnsi="GHEA Grapalat"/>
          <w:color w:val="000000"/>
          <w:sz w:val="24"/>
          <w:szCs w:val="24"/>
          <w:lang w:val="hy-AM"/>
        </w:rPr>
        <w:t>մինչև</w:t>
      </w:r>
      <w:proofErr w:type="spellEnd"/>
      <w:r w:rsidR="00E91770" w:rsidRPr="00E91770">
        <w:rPr>
          <w:rFonts w:ascii="GHEA Grapalat" w:hAnsi="GHEA Grapalat"/>
          <w:color w:val="000000"/>
          <w:sz w:val="24"/>
          <w:szCs w:val="24"/>
          <w:lang w:val="hy-AM"/>
        </w:rPr>
        <w:t xml:space="preserve"> մեկ տարեկան երեխա խնամող աշխատողները կարող են ոչ</w:t>
      </w:r>
      <w:r w:rsidR="00E91770" w:rsidRPr="00E91770">
        <w:rPr>
          <w:rFonts w:ascii="Calibri" w:hAnsi="Calibri" w:cs="Calibri"/>
          <w:color w:val="000000"/>
          <w:sz w:val="24"/>
          <w:szCs w:val="24"/>
          <w:lang w:val="hy-AM"/>
        </w:rPr>
        <w:t> </w:t>
      </w:r>
      <w:r w:rsidR="00E91770" w:rsidRPr="00E91770">
        <w:rPr>
          <w:rFonts w:ascii="GHEA Grapalat" w:hAnsi="GHEA Grapalat"/>
          <w:color w:val="000000"/>
          <w:sz w:val="24"/>
          <w:szCs w:val="24"/>
          <w:lang w:val="hy-AM"/>
        </w:rPr>
        <w:t>աշխատանքային` տոնական և հիշատակի</w:t>
      </w:r>
      <w:r w:rsidR="00E91770" w:rsidRPr="00E91770">
        <w:rPr>
          <w:rFonts w:ascii="Calibri" w:hAnsi="Calibri" w:cs="Calibri"/>
          <w:color w:val="000000"/>
          <w:sz w:val="24"/>
          <w:szCs w:val="24"/>
          <w:lang w:val="hy-AM"/>
        </w:rPr>
        <w:t> </w:t>
      </w:r>
      <w:r w:rsidR="00E91770" w:rsidRPr="00E91770">
        <w:rPr>
          <w:rFonts w:ascii="GHEA Grapalat" w:hAnsi="GHEA Grapalat"/>
          <w:color w:val="000000"/>
          <w:sz w:val="24"/>
          <w:szCs w:val="24"/>
          <w:lang w:val="hy-AM"/>
        </w:rPr>
        <w:t>օրերին աշխատանքի ներգրավվել միայն իրենց համաձայնությամբ:</w:t>
      </w:r>
      <w:r w:rsidR="002022F4">
        <w:rPr>
          <w:rFonts w:ascii="GHEA Grapalat" w:hAnsi="GHEA Grapalat"/>
          <w:color w:val="000000"/>
          <w:sz w:val="24"/>
          <w:szCs w:val="24"/>
          <w:lang w:val="hy-AM"/>
        </w:rPr>
        <w:t xml:space="preserve"> </w:t>
      </w:r>
    </w:p>
    <w:p w:rsidR="00E91770" w:rsidRPr="00C461A3" w:rsidRDefault="002022F4" w:rsidP="0020743F">
      <w:pPr>
        <w:spacing w:after="0" w:line="360" w:lineRule="auto"/>
        <w:ind w:firstLine="720"/>
        <w:jc w:val="both"/>
        <w:rPr>
          <w:rFonts w:ascii="GHEA Grapalat" w:hAnsi="GHEA Grapalat"/>
          <w:color w:val="000000"/>
          <w:sz w:val="24"/>
          <w:szCs w:val="24"/>
          <w:lang w:val="hy-AM"/>
        </w:rPr>
      </w:pPr>
      <w:r>
        <w:rPr>
          <w:rFonts w:ascii="GHEA Grapalat" w:hAnsi="GHEA Grapalat"/>
          <w:color w:val="000000"/>
          <w:sz w:val="24"/>
          <w:szCs w:val="24"/>
          <w:lang w:val="hy-AM"/>
        </w:rPr>
        <w:t>Նշյալ արտոնությունները գործատուների համար կարող են «անցանկալի համարվել»</w:t>
      </w:r>
      <w:r w:rsidR="007E515C">
        <w:rPr>
          <w:rFonts w:ascii="GHEA Grapalat" w:hAnsi="GHEA Grapalat"/>
          <w:color w:val="000000"/>
          <w:sz w:val="24"/>
          <w:szCs w:val="24"/>
          <w:lang w:val="hy-AM"/>
        </w:rPr>
        <w:t>,</w:t>
      </w:r>
      <w:r>
        <w:rPr>
          <w:rFonts w:ascii="GHEA Grapalat" w:hAnsi="GHEA Grapalat"/>
          <w:color w:val="000000"/>
          <w:sz w:val="24"/>
          <w:szCs w:val="24"/>
          <w:lang w:val="hy-AM"/>
        </w:rPr>
        <w:t xml:space="preserve"> ինչի պատճառով շատ հաճախ հղի կանայք կամ </w:t>
      </w:r>
      <w:proofErr w:type="spellStart"/>
      <w:r>
        <w:rPr>
          <w:rFonts w:ascii="GHEA Grapalat" w:hAnsi="GHEA Grapalat"/>
          <w:color w:val="000000"/>
          <w:sz w:val="24"/>
          <w:szCs w:val="24"/>
          <w:lang w:val="hy-AM"/>
        </w:rPr>
        <w:t>մին</w:t>
      </w:r>
      <w:r w:rsidR="00BF530F">
        <w:rPr>
          <w:rFonts w:ascii="GHEA Grapalat" w:hAnsi="GHEA Grapalat"/>
          <w:color w:val="000000"/>
          <w:sz w:val="24"/>
          <w:szCs w:val="24"/>
          <w:lang w:val="hy-AM"/>
        </w:rPr>
        <w:t>չ</w:t>
      </w:r>
      <w:r>
        <w:rPr>
          <w:rFonts w:ascii="GHEA Grapalat" w:hAnsi="GHEA Grapalat"/>
          <w:color w:val="000000"/>
          <w:sz w:val="24"/>
          <w:szCs w:val="24"/>
          <w:lang w:val="hy-AM"/>
        </w:rPr>
        <w:t>և</w:t>
      </w:r>
      <w:proofErr w:type="spellEnd"/>
      <w:r>
        <w:rPr>
          <w:rFonts w:ascii="GHEA Grapalat" w:hAnsi="GHEA Grapalat"/>
          <w:color w:val="000000"/>
          <w:sz w:val="24"/>
          <w:szCs w:val="24"/>
          <w:lang w:val="hy-AM"/>
        </w:rPr>
        <w:t xml:space="preserve"> մեկ տարեկան երեխա խնամող անձանց աշխատանքը կարող է վտանգվել: Այդ է պատճառը, որ </w:t>
      </w:r>
      <w:r w:rsidR="00B733F2">
        <w:rPr>
          <w:rFonts w:ascii="GHEA Grapalat" w:hAnsi="GHEA Grapalat"/>
          <w:color w:val="000000"/>
          <w:sz w:val="24"/>
          <w:szCs w:val="24"/>
          <w:lang w:val="hy-AM"/>
        </w:rPr>
        <w:t>Օ</w:t>
      </w:r>
      <w:r>
        <w:rPr>
          <w:rFonts w:ascii="GHEA Grapalat" w:hAnsi="GHEA Grapalat"/>
          <w:color w:val="000000"/>
          <w:sz w:val="24"/>
          <w:szCs w:val="24"/>
          <w:lang w:val="hy-AM"/>
        </w:rPr>
        <w:t>րենսգիրքը նախատեսում է նաև երաշխիքներ գործատուների կողմից չարաշահումների հնարավոր դեպքերի կանխարգելման համար:</w:t>
      </w:r>
      <w:r w:rsidR="00127B1E">
        <w:rPr>
          <w:rFonts w:ascii="GHEA Grapalat" w:hAnsi="GHEA Grapalat"/>
          <w:color w:val="000000"/>
          <w:sz w:val="24"/>
          <w:szCs w:val="24"/>
          <w:lang w:val="hy-AM"/>
        </w:rPr>
        <w:t xml:space="preserve"> Նշված խնդիրը </w:t>
      </w:r>
      <w:proofErr w:type="spellStart"/>
      <w:r w:rsidR="00127B1E">
        <w:rPr>
          <w:rFonts w:ascii="GHEA Grapalat" w:hAnsi="GHEA Grapalat"/>
          <w:color w:val="000000"/>
          <w:sz w:val="24"/>
          <w:szCs w:val="24"/>
          <w:lang w:val="hy-AM"/>
        </w:rPr>
        <w:t>անհամամասնորեն</w:t>
      </w:r>
      <w:proofErr w:type="spellEnd"/>
      <w:r w:rsidR="00127B1E">
        <w:rPr>
          <w:rFonts w:ascii="GHEA Grapalat" w:hAnsi="GHEA Grapalat"/>
          <w:color w:val="000000"/>
          <w:sz w:val="24"/>
          <w:szCs w:val="24"/>
          <w:lang w:val="hy-AM"/>
        </w:rPr>
        <w:t xml:space="preserve"> </w:t>
      </w:r>
      <w:r w:rsidR="00B733F2">
        <w:rPr>
          <w:rFonts w:ascii="GHEA Grapalat" w:hAnsi="GHEA Grapalat"/>
          <w:color w:val="000000"/>
          <w:sz w:val="24"/>
          <w:szCs w:val="24"/>
          <w:lang w:val="hy-AM"/>
        </w:rPr>
        <w:t>են</w:t>
      </w:r>
      <w:r w:rsidR="00127B1E">
        <w:rPr>
          <w:rFonts w:ascii="GHEA Grapalat" w:hAnsi="GHEA Grapalat"/>
          <w:color w:val="000000"/>
          <w:sz w:val="24"/>
          <w:szCs w:val="24"/>
          <w:lang w:val="hy-AM"/>
        </w:rPr>
        <w:t xml:space="preserve"> ազդում հենց կանանց վրա, </w:t>
      </w:r>
      <w:r w:rsidR="00B733F2">
        <w:rPr>
          <w:rFonts w:ascii="GHEA Grapalat" w:hAnsi="GHEA Grapalat"/>
          <w:color w:val="000000"/>
          <w:sz w:val="24"/>
          <w:szCs w:val="24"/>
          <w:lang w:val="hy-AM"/>
        </w:rPr>
        <w:t>ք</w:t>
      </w:r>
      <w:r w:rsidR="00127B1E">
        <w:rPr>
          <w:rFonts w:ascii="GHEA Grapalat" w:hAnsi="GHEA Grapalat"/>
          <w:color w:val="000000"/>
          <w:sz w:val="24"/>
          <w:szCs w:val="24"/>
          <w:lang w:val="hy-AM"/>
        </w:rPr>
        <w:t xml:space="preserve">անի որ Հայաստանում հիմնականում կանայք են զբաղվում </w:t>
      </w:r>
      <w:proofErr w:type="spellStart"/>
      <w:r w:rsidR="00127B1E">
        <w:rPr>
          <w:rFonts w:ascii="GHEA Grapalat" w:hAnsi="GHEA Grapalat"/>
          <w:color w:val="000000"/>
          <w:sz w:val="24"/>
          <w:szCs w:val="24"/>
          <w:lang w:val="hy-AM"/>
        </w:rPr>
        <w:t>մինչև</w:t>
      </w:r>
      <w:proofErr w:type="spellEnd"/>
      <w:r w:rsidR="00127B1E">
        <w:rPr>
          <w:rFonts w:ascii="GHEA Grapalat" w:hAnsi="GHEA Grapalat"/>
          <w:color w:val="000000"/>
          <w:sz w:val="24"/>
          <w:szCs w:val="24"/>
          <w:lang w:val="hy-AM"/>
        </w:rPr>
        <w:t xml:space="preserve"> մեկ տարեկան երեխաների խնամքով</w:t>
      </w:r>
      <w:r w:rsidR="00FD4056">
        <w:rPr>
          <w:rFonts w:ascii="GHEA Grapalat" w:hAnsi="GHEA Grapalat"/>
          <w:color w:val="000000"/>
          <w:sz w:val="24"/>
          <w:szCs w:val="24"/>
          <w:lang w:val="hy-AM"/>
        </w:rPr>
        <w:t xml:space="preserve"> և հաճախ կարող է ունենալ խտրական </w:t>
      </w:r>
      <w:proofErr w:type="spellStart"/>
      <w:r w:rsidR="00FD4056">
        <w:rPr>
          <w:rFonts w:ascii="GHEA Grapalat" w:hAnsi="GHEA Grapalat"/>
          <w:color w:val="000000"/>
          <w:sz w:val="24"/>
          <w:szCs w:val="24"/>
          <w:lang w:val="hy-AM"/>
        </w:rPr>
        <w:t>դրսևորումներ</w:t>
      </w:r>
      <w:proofErr w:type="spellEnd"/>
      <w:r w:rsidR="00FD4056">
        <w:rPr>
          <w:rFonts w:ascii="GHEA Grapalat" w:hAnsi="GHEA Grapalat"/>
          <w:color w:val="000000"/>
          <w:sz w:val="24"/>
          <w:szCs w:val="24"/>
          <w:lang w:val="hy-AM"/>
        </w:rPr>
        <w:t xml:space="preserve"> կանանց </w:t>
      </w:r>
      <w:r w:rsidR="00FD4056" w:rsidRPr="00C461A3">
        <w:rPr>
          <w:rFonts w:ascii="GHEA Grapalat" w:hAnsi="GHEA Grapalat"/>
          <w:color w:val="000000"/>
          <w:sz w:val="24"/>
          <w:szCs w:val="24"/>
          <w:lang w:val="hy-AM"/>
        </w:rPr>
        <w:t>նկատմամբ:</w:t>
      </w:r>
    </w:p>
    <w:p w:rsidR="00C461A3" w:rsidRPr="00F23AA9" w:rsidRDefault="00C461A3" w:rsidP="00F23AA9">
      <w:pPr>
        <w:spacing w:after="0" w:line="360" w:lineRule="auto"/>
        <w:ind w:firstLine="720"/>
        <w:jc w:val="both"/>
        <w:rPr>
          <w:rFonts w:ascii="GHEA Grapalat" w:hAnsi="GHEA Grapalat"/>
          <w:sz w:val="24"/>
          <w:szCs w:val="24"/>
          <w:lang w:val="hy-AM"/>
        </w:rPr>
      </w:pPr>
      <w:r w:rsidRPr="007356EE">
        <w:rPr>
          <w:rFonts w:ascii="GHEA Grapalat" w:hAnsi="GHEA Grapalat" w:cs="Sylfaen"/>
          <w:sz w:val="24"/>
          <w:szCs w:val="24"/>
          <w:lang w:val="hy-AM"/>
        </w:rPr>
        <w:lastRenderedPageBreak/>
        <w:t>Խնդիրն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այն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է</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որ</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կանայք</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բարդություններ</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են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ունենում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թե՛</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աշխատանքի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ընդունվելիս</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թե՛</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աշխատանքը</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երեխայի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ծննդյան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պարագայում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պահպանելիս</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թե՛</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աշխատավայրում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առաջխաղացման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տեսանկյունից</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Այսպես</w:t>
      </w:r>
      <w:r w:rsidRPr="007356EE">
        <w:rPr>
          <w:rFonts w:ascii="GHEA Grapalat" w:hAnsi="GHEA Grapalat"/>
          <w:sz w:val="24"/>
          <w:szCs w:val="24"/>
          <w:lang w:val="hy-AM"/>
        </w:rPr>
        <w:t xml:space="preserve">, </w:t>
      </w:r>
      <w:r w:rsidR="00081B18" w:rsidRPr="007356EE">
        <w:rPr>
          <w:rFonts w:ascii="GHEA Grapalat" w:hAnsi="GHEA Grapalat"/>
          <w:sz w:val="24"/>
          <w:szCs w:val="24"/>
          <w:lang w:val="hy-AM"/>
        </w:rPr>
        <w:t xml:space="preserve">օրինակ՝ </w:t>
      </w:r>
      <w:r w:rsidRPr="007356EE">
        <w:rPr>
          <w:rFonts w:ascii="GHEA Grapalat" w:hAnsi="GHEA Grapalat" w:cs="Sylfaen"/>
          <w:sz w:val="24"/>
          <w:szCs w:val="24"/>
          <w:lang w:val="hy-AM"/>
        </w:rPr>
        <w:t>աշխատանքի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թափուր</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տեղերի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համար</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տրվող</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հայտարարությունների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և</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այդ</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թափուր</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հաստիքների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համալրման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գործընթացի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ուսումնասիրությունը</w:t>
      </w:r>
      <w:r w:rsidRPr="007356EE">
        <w:rPr>
          <w:rFonts w:ascii="GHEA Grapalat" w:hAnsi="GHEA Grapalat"/>
          <w:sz w:val="24"/>
          <w:szCs w:val="24"/>
          <w:lang w:val="hy-AM"/>
        </w:rPr>
        <w:t xml:space="preserve"> </w:t>
      </w:r>
      <w:r w:rsidRPr="007356EE">
        <w:rPr>
          <w:rFonts w:ascii="GHEA Grapalat" w:hAnsi="GHEA Grapalat" w:cs="Sylfaen"/>
          <w:sz w:val="24"/>
          <w:szCs w:val="24"/>
          <w:lang w:val="hy-AM"/>
        </w:rPr>
        <w:t>ցույց</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է</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տալիս</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որ</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դրանք</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շատ</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հաճախ</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պարունակում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են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խտրական</w:t>
      </w:r>
      <w:r w:rsidRPr="007356EE">
        <w:rPr>
          <w:rFonts w:ascii="GHEA Grapalat" w:hAnsi="GHEA Grapalat"/>
          <w:sz w:val="24"/>
          <w:szCs w:val="24"/>
          <w:lang w:val="hy-AM"/>
        </w:rPr>
        <w:t xml:space="preserve"> </w:t>
      </w:r>
      <w:proofErr w:type="spellStart"/>
      <w:r w:rsidRPr="007356EE">
        <w:rPr>
          <w:rFonts w:ascii="GHEA Grapalat" w:hAnsi="GHEA Grapalat" w:cs="Sylfaen"/>
          <w:sz w:val="24"/>
          <w:szCs w:val="24"/>
          <w:lang w:val="hy-AM"/>
        </w:rPr>
        <w:t>դրսևորումներ</w:t>
      </w:r>
      <w:proofErr w:type="spellEnd"/>
      <w:r w:rsidRPr="007356EE">
        <w:rPr>
          <w:rFonts w:ascii="GHEA Grapalat" w:hAnsi="GHEA Grapalat"/>
          <w:sz w:val="24"/>
          <w:szCs w:val="24"/>
          <w:lang w:val="hy-AM"/>
        </w:rPr>
        <w:t xml:space="preserve">: </w:t>
      </w:r>
      <w:r w:rsidRPr="007356EE">
        <w:rPr>
          <w:rFonts w:ascii="GHEA Grapalat" w:hAnsi="GHEA Grapalat" w:cs="Sylfaen"/>
          <w:sz w:val="24"/>
          <w:szCs w:val="24"/>
          <w:lang w:val="hy-AM"/>
        </w:rPr>
        <w:t>Միաժամանակ</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որոշ</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դեպքերում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խտրականության</w:t>
      </w:r>
      <w:r w:rsidRPr="007356EE">
        <w:rPr>
          <w:rFonts w:ascii="GHEA Grapalat" w:hAnsi="GHEA Grapalat"/>
          <w:sz w:val="24"/>
          <w:szCs w:val="24"/>
          <w:lang w:val="hy-AM"/>
        </w:rPr>
        <w:t xml:space="preserve"> </w:t>
      </w:r>
      <w:proofErr w:type="spellStart"/>
      <w:r w:rsidRPr="007356EE">
        <w:rPr>
          <w:rFonts w:ascii="GHEA Grapalat" w:hAnsi="GHEA Grapalat" w:cs="Sylfaen"/>
          <w:sz w:val="24"/>
          <w:szCs w:val="24"/>
          <w:lang w:val="hy-AM"/>
        </w:rPr>
        <w:t>դրսևորման</w:t>
      </w:r>
      <w:proofErr w:type="spellEnd"/>
      <w:r w:rsidRPr="007356EE">
        <w:rPr>
          <w:rFonts w:ascii="GHEA Grapalat" w:hAnsi="GHEA Grapalat"/>
          <w:sz w:val="24"/>
          <w:szCs w:val="24"/>
          <w:lang w:val="hy-AM"/>
        </w:rPr>
        <w:t xml:space="preserve"> </w:t>
      </w:r>
      <w:proofErr w:type="spellStart"/>
      <w:r w:rsidRPr="007356EE">
        <w:rPr>
          <w:rFonts w:ascii="GHEA Grapalat" w:hAnsi="GHEA Grapalat" w:cs="Sylfaen"/>
          <w:sz w:val="24"/>
          <w:szCs w:val="24"/>
          <w:lang w:val="hy-AM"/>
        </w:rPr>
        <w:t>հետևանքով</w:t>
      </w:r>
      <w:proofErr w:type="spellEnd"/>
      <w:r w:rsidRPr="007356EE">
        <w:rPr>
          <w:rFonts w:ascii="GHEA Grapalat" w:hAnsi="GHEA Grapalat"/>
          <w:sz w:val="24"/>
          <w:szCs w:val="24"/>
          <w:lang w:val="hy-AM"/>
        </w:rPr>
        <w:t xml:space="preserve"> </w:t>
      </w:r>
      <w:r w:rsidRPr="007356EE">
        <w:rPr>
          <w:rFonts w:ascii="GHEA Grapalat" w:hAnsi="GHEA Grapalat" w:cs="Sylfaen"/>
          <w:sz w:val="24"/>
          <w:szCs w:val="24"/>
          <w:lang w:val="hy-AM"/>
        </w:rPr>
        <w:t>կնոջն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աշխատանքի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չեն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ընդունում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և</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նախապատվություն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է</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տրվում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ավելի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ցածր</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որակավորում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ունեցող</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տղամարդ</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դիմորդին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նման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խնդիրը</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հատկապես</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նկատելի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է</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երիտասարդ</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կանանց</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պարագայում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դեպքում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գործատուները</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վախենում</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են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կնոջ՝</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մայրության</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արձակուրդի</w:t>
      </w:r>
      <w:r w:rsidRPr="007356EE">
        <w:rPr>
          <w:rFonts w:ascii="GHEA Grapalat" w:hAnsi="GHEA Grapalat"/>
          <w:sz w:val="24"/>
          <w:szCs w:val="24"/>
          <w:lang w:val="hy-AM"/>
        </w:rPr>
        <w:t xml:space="preserve"> </w:t>
      </w:r>
      <w:r w:rsidRPr="007356EE">
        <w:rPr>
          <w:rFonts w:ascii="GHEA Grapalat" w:hAnsi="GHEA Grapalat" w:cs="Sylfaen"/>
          <w:sz w:val="24"/>
          <w:szCs w:val="24"/>
          <w:lang w:val="hy-AM"/>
        </w:rPr>
        <w:t>գնալու</w:t>
      </w:r>
      <w:r w:rsidRPr="007356EE">
        <w:rPr>
          <w:rFonts w:ascii="GHEA Grapalat" w:hAnsi="GHEA Grapalat"/>
          <w:sz w:val="24"/>
          <w:szCs w:val="24"/>
          <w:lang w:val="hy-AM"/>
        </w:rPr>
        <w:t xml:space="preserve"> </w:t>
      </w:r>
      <w:proofErr w:type="spellStart"/>
      <w:r w:rsidRPr="007356EE">
        <w:rPr>
          <w:rFonts w:ascii="GHEA Grapalat" w:hAnsi="GHEA Grapalat" w:cs="Sylfaen"/>
          <w:sz w:val="24"/>
          <w:szCs w:val="24"/>
          <w:lang w:val="hy-AM"/>
        </w:rPr>
        <w:t>հավանականությունից</w:t>
      </w:r>
      <w:proofErr w:type="spellEnd"/>
      <w:r w:rsidRPr="007356EE">
        <w:rPr>
          <w:rFonts w:ascii="GHEA Grapalat" w:hAnsi="GHEA Grapalat"/>
          <w:sz w:val="24"/>
          <w:szCs w:val="24"/>
          <w:lang w:val="hy-AM"/>
        </w:rPr>
        <w:t xml:space="preserve">): </w:t>
      </w:r>
      <w:r w:rsidR="00F23AA9" w:rsidRPr="007356EE">
        <w:rPr>
          <w:rFonts w:ascii="GHEA Grapalat" w:hAnsi="GHEA Grapalat"/>
          <w:sz w:val="24"/>
          <w:szCs w:val="24"/>
          <w:lang w:val="hy-AM"/>
        </w:rPr>
        <w:t xml:space="preserve">Տվյալ խնդրի </w:t>
      </w:r>
      <w:r w:rsidRPr="007356EE">
        <w:rPr>
          <w:rFonts w:ascii="GHEA Grapalat" w:hAnsi="GHEA Grapalat"/>
          <w:sz w:val="24"/>
          <w:szCs w:val="24"/>
          <w:lang w:val="hy-AM"/>
        </w:rPr>
        <w:t xml:space="preserve">մասին Մարդու իրավունքների պաշտպանը </w:t>
      </w:r>
      <w:r w:rsidR="00F23AA9" w:rsidRPr="007356EE">
        <w:rPr>
          <w:rFonts w:ascii="GHEA Grapalat" w:hAnsi="GHEA Grapalat"/>
          <w:sz w:val="24"/>
          <w:szCs w:val="24"/>
          <w:lang w:val="hy-AM"/>
        </w:rPr>
        <w:t>տարիներ շարունակ բարձրաձայնում է տարեկան զեկույցներում և հաղորդմամբ:</w:t>
      </w:r>
    </w:p>
    <w:p w:rsidR="00CF0ED4" w:rsidRDefault="00CF0ED4" w:rsidP="00F52702">
      <w:pPr>
        <w:pStyle w:val="NormalWeb"/>
        <w:tabs>
          <w:tab w:val="left" w:pos="360"/>
        </w:tabs>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ab/>
      </w:r>
      <w:r>
        <w:rPr>
          <w:rFonts w:ascii="GHEA Grapalat" w:hAnsi="GHEA Grapalat"/>
          <w:color w:val="000000"/>
          <w:lang w:val="hy-AM"/>
        </w:rPr>
        <w:tab/>
      </w:r>
      <w:r w:rsidR="00FD4056">
        <w:rPr>
          <w:rFonts w:ascii="GHEA Grapalat" w:hAnsi="GHEA Grapalat"/>
          <w:color w:val="000000"/>
          <w:lang w:val="hy-AM"/>
        </w:rPr>
        <w:t xml:space="preserve">Հայաստանը, վավերացնելով մի շարք միջազգային պայմանագրեր, հանձնառություն է վերցրել քայլեր ձեռնարկել կանանց աշխատանքային իրավունքների պաշտպանության տեսանկյունից: </w:t>
      </w:r>
    </w:p>
    <w:p w:rsidR="00F52702" w:rsidRPr="0083309C" w:rsidRDefault="00CF0ED4" w:rsidP="00F52702">
      <w:pPr>
        <w:pStyle w:val="NormalWeb"/>
        <w:tabs>
          <w:tab w:val="left" w:pos="360"/>
        </w:tabs>
        <w:spacing w:before="0" w:beforeAutospacing="0" w:after="0" w:afterAutospacing="0" w:line="360" w:lineRule="auto"/>
        <w:jc w:val="both"/>
        <w:rPr>
          <w:rFonts w:ascii="GHEA Grapalat" w:hAnsi="GHEA Grapalat" w:cs="Sylfaen"/>
          <w:lang w:val="hy-AM"/>
        </w:rPr>
      </w:pPr>
      <w:r>
        <w:rPr>
          <w:rFonts w:ascii="GHEA Grapalat" w:hAnsi="GHEA Grapalat"/>
          <w:color w:val="000000"/>
          <w:lang w:val="hy-AM"/>
        </w:rPr>
        <w:tab/>
      </w:r>
      <w:r>
        <w:rPr>
          <w:rFonts w:ascii="GHEA Grapalat" w:hAnsi="GHEA Grapalat"/>
          <w:color w:val="000000"/>
          <w:lang w:val="hy-AM"/>
        </w:rPr>
        <w:tab/>
      </w:r>
      <w:r w:rsidR="00FD4056">
        <w:rPr>
          <w:rFonts w:ascii="GHEA Grapalat" w:hAnsi="GHEA Grapalat"/>
          <w:color w:val="000000"/>
          <w:lang w:val="hy-AM"/>
        </w:rPr>
        <w:t xml:space="preserve">Այսպես, </w:t>
      </w:r>
      <w:r w:rsidR="00F52702" w:rsidRPr="00B4715C">
        <w:rPr>
          <w:rFonts w:ascii="GHEA Grapalat" w:hAnsi="GHEA Grapalat" w:cs="Sylfaen"/>
          <w:lang w:val="hy-AM"/>
        </w:rPr>
        <w:t>ՄԱԿ-ի</w:t>
      </w:r>
      <w:r w:rsidR="00F52702" w:rsidRPr="00AD62CF">
        <w:rPr>
          <w:rFonts w:ascii="GHEA Grapalat" w:hAnsi="GHEA Grapalat"/>
          <w:lang w:val="hy-AM"/>
        </w:rPr>
        <w:t xml:space="preserve"> </w:t>
      </w:r>
      <w:r w:rsidR="00F52702" w:rsidRPr="00AD62CF">
        <w:rPr>
          <w:rFonts w:ascii="GHEA Grapalat" w:hAnsi="GHEA Grapalat" w:cs="Sylfaen"/>
          <w:lang w:val="hy-AM"/>
        </w:rPr>
        <w:t>տնտեսական</w:t>
      </w:r>
      <w:r w:rsidR="00F52702" w:rsidRPr="00AD62CF">
        <w:rPr>
          <w:rFonts w:ascii="GHEA Grapalat" w:hAnsi="GHEA Grapalat"/>
          <w:lang w:val="hy-AM"/>
        </w:rPr>
        <w:t xml:space="preserve">, </w:t>
      </w:r>
      <w:r w:rsidR="00F52702" w:rsidRPr="00AD62CF">
        <w:rPr>
          <w:rFonts w:ascii="GHEA Grapalat" w:hAnsi="GHEA Grapalat" w:cs="Sylfaen"/>
          <w:lang w:val="hy-AM"/>
        </w:rPr>
        <w:t>սոցիալական</w:t>
      </w:r>
      <w:r w:rsidR="00F52702" w:rsidRPr="00AD62CF">
        <w:rPr>
          <w:rFonts w:ascii="GHEA Grapalat" w:hAnsi="GHEA Grapalat"/>
          <w:lang w:val="hy-AM"/>
        </w:rPr>
        <w:t xml:space="preserve"> </w:t>
      </w:r>
      <w:r w:rsidR="00F52702">
        <w:rPr>
          <w:rFonts w:ascii="GHEA Grapalat" w:hAnsi="GHEA Grapalat" w:cs="Sylfaen"/>
          <w:lang w:val="hy-AM"/>
        </w:rPr>
        <w:t>և</w:t>
      </w:r>
      <w:r w:rsidR="00F52702" w:rsidRPr="00AD62CF">
        <w:rPr>
          <w:rFonts w:ascii="GHEA Grapalat" w:hAnsi="GHEA Grapalat"/>
          <w:lang w:val="hy-AM"/>
        </w:rPr>
        <w:t xml:space="preserve"> </w:t>
      </w:r>
      <w:r w:rsidR="00F52702" w:rsidRPr="00AD62CF">
        <w:rPr>
          <w:rFonts w:ascii="GHEA Grapalat" w:hAnsi="GHEA Grapalat" w:cs="Sylfaen"/>
          <w:lang w:val="hy-AM"/>
        </w:rPr>
        <w:t>մշակութային</w:t>
      </w:r>
      <w:r w:rsidR="00F52702" w:rsidRPr="00AD62CF">
        <w:rPr>
          <w:rFonts w:ascii="GHEA Grapalat" w:hAnsi="GHEA Grapalat"/>
          <w:lang w:val="hy-AM"/>
        </w:rPr>
        <w:t xml:space="preserve"> </w:t>
      </w:r>
      <w:r w:rsidR="00F52702" w:rsidRPr="00AD62CF">
        <w:rPr>
          <w:rFonts w:ascii="GHEA Grapalat" w:hAnsi="GHEA Grapalat" w:cs="Sylfaen"/>
          <w:lang w:val="hy-AM"/>
        </w:rPr>
        <w:t>իրավունքների</w:t>
      </w:r>
      <w:r w:rsidR="00F52702" w:rsidRPr="00AD62CF">
        <w:rPr>
          <w:rFonts w:ascii="GHEA Grapalat" w:hAnsi="GHEA Grapalat"/>
          <w:lang w:val="hy-AM"/>
        </w:rPr>
        <w:t xml:space="preserve"> </w:t>
      </w:r>
      <w:r w:rsidR="00F52702" w:rsidRPr="00AD62CF">
        <w:rPr>
          <w:rFonts w:ascii="GHEA Grapalat" w:hAnsi="GHEA Grapalat" w:cs="Sylfaen"/>
          <w:lang w:val="hy-AM"/>
        </w:rPr>
        <w:t>միջազգային</w:t>
      </w:r>
      <w:r w:rsidR="00F52702" w:rsidRPr="00AD62CF">
        <w:rPr>
          <w:rFonts w:ascii="GHEA Grapalat" w:hAnsi="GHEA Grapalat"/>
          <w:lang w:val="hy-AM"/>
        </w:rPr>
        <w:t xml:space="preserve"> </w:t>
      </w:r>
      <w:r w:rsidR="00F52702">
        <w:rPr>
          <w:rFonts w:ascii="GHEA Grapalat" w:hAnsi="GHEA Grapalat" w:cs="Sylfaen"/>
          <w:lang w:val="hy-AM"/>
        </w:rPr>
        <w:t xml:space="preserve">դաշնագրի 24-րդ հոդվածի 1-ին մասի «ա» կետով սահմանվել է, որ </w:t>
      </w:r>
      <w:r w:rsidR="00F52702" w:rsidRPr="003A047E">
        <w:rPr>
          <w:rFonts w:ascii="GHEA Grapalat" w:hAnsi="GHEA Grapalat" w:cs="Sylfaen"/>
          <w:lang w:val="hy-AM"/>
        </w:rPr>
        <w:t xml:space="preserve">Աշխատանքից ազատելու դեպքերում աշխատողների պաշտպանվածության իրավունքի արդյունավետ կիրառումը ապահովելու նպատակով </w:t>
      </w:r>
      <w:r w:rsidR="00F52702">
        <w:rPr>
          <w:rFonts w:ascii="GHEA Grapalat" w:hAnsi="GHEA Grapalat" w:cs="Sylfaen"/>
          <w:lang w:val="hy-AM"/>
        </w:rPr>
        <w:t xml:space="preserve">Կողմերը պարտավորվում են ճանաչել բոլոր աշխատողների </w:t>
      </w:r>
      <w:r w:rsidR="00F52702" w:rsidRPr="003A047E">
        <w:rPr>
          <w:rFonts w:ascii="GHEA Grapalat" w:hAnsi="GHEA Grapalat" w:cs="Sylfaen"/>
          <w:lang w:val="hy-AM"/>
        </w:rPr>
        <w:t xml:space="preserve">իրավունքը, որ նրանց աշխատանքից ազատելու դեպքում չպետք է դադարի առանց </w:t>
      </w:r>
      <w:r w:rsidR="00F52702" w:rsidRPr="003A047E">
        <w:rPr>
          <w:rFonts w:ascii="GHEA Grapalat" w:hAnsi="GHEA Grapalat" w:cs="Sylfaen"/>
          <w:i/>
          <w:lang w:val="hy-AM"/>
        </w:rPr>
        <w:t xml:space="preserve">նման ազատման համար հիմնավորված պատճառների, որոնք կապված են նրանց </w:t>
      </w:r>
      <w:proofErr w:type="spellStart"/>
      <w:r w:rsidR="00F52702" w:rsidRPr="003A047E">
        <w:rPr>
          <w:rFonts w:ascii="GHEA Grapalat" w:hAnsi="GHEA Grapalat" w:cs="Sylfaen"/>
          <w:i/>
          <w:lang w:val="hy-AM"/>
        </w:rPr>
        <w:t>ընդունակության</w:t>
      </w:r>
      <w:proofErr w:type="spellEnd"/>
      <w:r w:rsidR="00F52702" w:rsidRPr="003A047E">
        <w:rPr>
          <w:rFonts w:ascii="GHEA Grapalat" w:hAnsi="GHEA Grapalat" w:cs="Sylfaen"/>
          <w:i/>
          <w:lang w:val="hy-AM"/>
        </w:rPr>
        <w:t xml:space="preserve"> կամ վարքի հետ կամ հիմնված են ձեռնարկության, հաստատության կամ ծառայության գործնակ</w:t>
      </w:r>
      <w:r w:rsidR="00F52702">
        <w:rPr>
          <w:rFonts w:ascii="GHEA Grapalat" w:hAnsi="GHEA Grapalat" w:cs="Sylfaen"/>
          <w:i/>
          <w:lang w:val="hy-AM"/>
        </w:rPr>
        <w:t>ան պահանջների վրա</w:t>
      </w:r>
      <w:r w:rsidR="00F52702">
        <w:rPr>
          <w:rFonts w:ascii="GHEA Grapalat" w:hAnsi="GHEA Grapalat" w:cs="Sylfaen"/>
          <w:lang w:val="hy-AM"/>
        </w:rPr>
        <w:t xml:space="preserve">: </w:t>
      </w:r>
      <w:r w:rsidR="00F52702">
        <w:rPr>
          <w:rFonts w:ascii="GHEA Grapalat" w:hAnsi="GHEA Grapalat"/>
          <w:lang w:val="hy-AM"/>
        </w:rPr>
        <w:t xml:space="preserve"> </w:t>
      </w:r>
    </w:p>
    <w:p w:rsidR="00920FEB" w:rsidRPr="00A63EDE" w:rsidRDefault="00F52702" w:rsidP="00F52702">
      <w:pPr>
        <w:spacing w:after="0" w:line="360" w:lineRule="auto"/>
        <w:ind w:firstLine="720"/>
        <w:jc w:val="both"/>
        <w:rPr>
          <w:rFonts w:ascii="GHEA Grapalat" w:hAnsi="GHEA Grapalat"/>
          <w:bCs/>
          <w:sz w:val="24"/>
          <w:szCs w:val="24"/>
          <w:shd w:val="clear" w:color="auto" w:fill="FFFFFF"/>
          <w:lang w:val="hy-AM"/>
        </w:rPr>
      </w:pPr>
      <w:r w:rsidRPr="00081B18">
        <w:rPr>
          <w:rFonts w:ascii="GHEA Grapalat" w:hAnsi="GHEA Grapalat"/>
          <w:color w:val="000000"/>
          <w:sz w:val="24"/>
          <w:szCs w:val="24"/>
          <w:lang w:val="hy-AM"/>
        </w:rPr>
        <w:t xml:space="preserve"> </w:t>
      </w:r>
      <w:r w:rsidR="00081B18" w:rsidRPr="00081B18">
        <w:rPr>
          <w:rFonts w:ascii="GHEA Grapalat" w:hAnsi="GHEA Grapalat"/>
          <w:color w:val="000000"/>
          <w:sz w:val="24"/>
          <w:szCs w:val="24"/>
          <w:lang w:val="hy-AM"/>
        </w:rPr>
        <w:t xml:space="preserve">«Կանանց նկատմամբ խտրականության բոլոր </w:t>
      </w:r>
      <w:proofErr w:type="spellStart"/>
      <w:r w:rsidR="00081B18" w:rsidRPr="00081B18">
        <w:rPr>
          <w:rFonts w:ascii="GHEA Grapalat" w:hAnsi="GHEA Grapalat"/>
          <w:color w:val="000000"/>
          <w:sz w:val="24"/>
          <w:szCs w:val="24"/>
          <w:lang w:val="hy-AM"/>
        </w:rPr>
        <w:t>ձևերի</w:t>
      </w:r>
      <w:proofErr w:type="spellEnd"/>
      <w:r w:rsidR="00081B18" w:rsidRPr="00081B18">
        <w:rPr>
          <w:rFonts w:ascii="GHEA Grapalat" w:hAnsi="GHEA Grapalat"/>
          <w:color w:val="000000"/>
          <w:sz w:val="24"/>
          <w:szCs w:val="24"/>
          <w:lang w:val="hy-AM"/>
        </w:rPr>
        <w:t xml:space="preserve"> վերացման մասին</w:t>
      </w:r>
      <w:r w:rsidR="00081B18">
        <w:rPr>
          <w:rFonts w:ascii="GHEA Grapalat" w:hAnsi="GHEA Grapalat"/>
          <w:color w:val="000000"/>
          <w:sz w:val="24"/>
          <w:szCs w:val="24"/>
          <w:lang w:val="hy-AM"/>
        </w:rPr>
        <w:t xml:space="preserve">» </w:t>
      </w:r>
      <w:r w:rsidR="00081B18" w:rsidRPr="00081B18">
        <w:rPr>
          <w:rFonts w:ascii="GHEA Grapalat" w:hAnsi="GHEA Grapalat"/>
          <w:color w:val="000000"/>
          <w:sz w:val="24"/>
          <w:szCs w:val="24"/>
          <w:lang w:val="hy-AM"/>
        </w:rPr>
        <w:t xml:space="preserve">ՄԱԿ-ի </w:t>
      </w:r>
      <w:r w:rsidR="00081B18">
        <w:rPr>
          <w:rFonts w:ascii="GHEA Grapalat" w:hAnsi="GHEA Grapalat"/>
          <w:color w:val="000000"/>
          <w:sz w:val="24"/>
          <w:szCs w:val="24"/>
          <w:lang w:val="hy-AM"/>
        </w:rPr>
        <w:t>կոնվենցիայի</w:t>
      </w:r>
      <w:r w:rsidR="00081B18" w:rsidRPr="00081B18">
        <w:rPr>
          <w:rFonts w:ascii="GHEA Grapalat" w:hAnsi="GHEA Grapalat"/>
          <w:color w:val="000000"/>
          <w:sz w:val="24"/>
          <w:szCs w:val="24"/>
          <w:lang w:val="hy-AM"/>
        </w:rPr>
        <w:t xml:space="preserve"> </w:t>
      </w:r>
      <w:r w:rsidR="00FD4056">
        <w:rPr>
          <w:rFonts w:ascii="GHEA Grapalat" w:hAnsi="GHEA Grapalat"/>
          <w:color w:val="000000"/>
          <w:sz w:val="24"/>
          <w:szCs w:val="24"/>
          <w:lang w:val="hy-AM"/>
        </w:rPr>
        <w:t>11-րդ հոդվածի համաձայն՝ կանանց նկա</w:t>
      </w:r>
      <w:r w:rsidR="00081B18">
        <w:rPr>
          <w:rFonts w:ascii="GHEA Grapalat" w:hAnsi="GHEA Grapalat"/>
          <w:color w:val="000000"/>
          <w:sz w:val="24"/>
          <w:szCs w:val="24"/>
          <w:lang w:val="hy-AM"/>
        </w:rPr>
        <w:t>տմամ</w:t>
      </w:r>
      <w:r w:rsidR="00FD4056">
        <w:rPr>
          <w:rFonts w:ascii="GHEA Grapalat" w:hAnsi="GHEA Grapalat"/>
          <w:color w:val="000000"/>
          <w:sz w:val="24"/>
          <w:szCs w:val="24"/>
          <w:lang w:val="hy-AM"/>
        </w:rPr>
        <w:t>բ խտրականության բացառման համար ձեռնարկվող քայլերից է մայրության հիման վրա աշխատանքից ազատելու բացառման ուղղված քայլերի ձեռնարկումը:</w:t>
      </w:r>
      <w:r w:rsidR="00A63EDE">
        <w:rPr>
          <w:rFonts w:ascii="GHEA Grapalat" w:hAnsi="GHEA Grapalat"/>
          <w:color w:val="000000"/>
          <w:sz w:val="24"/>
          <w:szCs w:val="24"/>
          <w:lang w:val="hy-AM"/>
        </w:rPr>
        <w:t xml:space="preserve"> Ավելին, </w:t>
      </w:r>
      <w:r w:rsidR="00A63EDE" w:rsidRPr="007E515C">
        <w:rPr>
          <w:rStyle w:val="Strong"/>
          <w:rFonts w:ascii="GHEA Grapalat" w:hAnsi="GHEA Grapalat" w:cs="Sylfaen"/>
          <w:b w:val="0"/>
          <w:sz w:val="24"/>
          <w:szCs w:val="24"/>
          <w:shd w:val="clear" w:color="auto" w:fill="FFFFFF"/>
          <w:lang w:val="hy-AM"/>
        </w:rPr>
        <w:t xml:space="preserve">նույն հոդվածի 2-րդ մասը «ա» կետը </w:t>
      </w:r>
      <w:r w:rsidR="00A63EDE" w:rsidRPr="007E515C">
        <w:rPr>
          <w:rStyle w:val="Strong"/>
          <w:rFonts w:ascii="GHEA Grapalat" w:hAnsi="GHEA Grapalat" w:cs="Sylfaen"/>
          <w:b w:val="0"/>
          <w:sz w:val="24"/>
          <w:szCs w:val="24"/>
          <w:shd w:val="clear" w:color="auto" w:fill="FFFFFF"/>
          <w:lang w:val="hy-AM"/>
        </w:rPr>
        <w:lastRenderedPageBreak/>
        <w:t>նախատեսում է, որ</w:t>
      </w:r>
      <w:r w:rsidR="00A63EDE">
        <w:rPr>
          <w:rStyle w:val="Strong"/>
          <w:rFonts w:ascii="GHEA Grapalat" w:hAnsi="GHEA Grapalat" w:cs="Sylfaen"/>
          <w:sz w:val="24"/>
          <w:szCs w:val="24"/>
          <w:shd w:val="clear" w:color="auto" w:fill="FFFFFF"/>
          <w:lang w:val="hy-AM"/>
        </w:rPr>
        <w:t xml:space="preserve"> </w:t>
      </w:r>
      <w:r w:rsidR="00A63EDE">
        <w:rPr>
          <w:rStyle w:val="Strong"/>
          <w:rFonts w:ascii="GHEA Grapalat" w:hAnsi="GHEA Grapalat"/>
          <w:b w:val="0"/>
          <w:sz w:val="24"/>
          <w:szCs w:val="24"/>
          <w:shd w:val="clear" w:color="auto" w:fill="FFFFFF"/>
          <w:lang w:val="hy-AM"/>
        </w:rPr>
        <w:t>ա</w:t>
      </w:r>
      <w:r w:rsidR="00A63EDE" w:rsidRPr="00A63EDE">
        <w:rPr>
          <w:rFonts w:ascii="GHEA Grapalat" w:hAnsi="GHEA Grapalat" w:cs="Sylfaen"/>
          <w:sz w:val="24"/>
          <w:szCs w:val="24"/>
          <w:lang w:val="hy-AM"/>
        </w:rPr>
        <w:t>մուսնության</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կամ</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մայրության</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հիմքով</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կանանց</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նկատմամբ</w:t>
      </w:r>
      <w:r w:rsidR="00A63EDE" w:rsidRPr="00A63EDE">
        <w:rPr>
          <w:rFonts w:ascii="GHEA Grapalat" w:hAnsi="GHEA Grapalat"/>
          <w:sz w:val="24"/>
          <w:szCs w:val="24"/>
          <w:lang w:val="hy-AM"/>
        </w:rPr>
        <w:t xml:space="preserve"> </w:t>
      </w:r>
      <w:proofErr w:type="spellStart"/>
      <w:r w:rsidR="00A63EDE" w:rsidRPr="00A63EDE">
        <w:rPr>
          <w:rFonts w:ascii="GHEA Grapalat" w:hAnsi="GHEA Grapalat" w:cs="Sylfaen"/>
          <w:sz w:val="24"/>
          <w:szCs w:val="24"/>
          <w:lang w:val="hy-AM"/>
        </w:rPr>
        <w:t>խտրականությունը</w:t>
      </w:r>
      <w:proofErr w:type="spellEnd"/>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կանխելու</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և</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աշխատանքի</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արդյունավետ</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իրավունք</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երաշխավորելու</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համար</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մասնակից</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պետությունները</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ձեռնարկում</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են</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համապատասխան</w:t>
      </w:r>
      <w:r w:rsidR="00A63EDE" w:rsidRPr="00A63EDE">
        <w:rPr>
          <w:rFonts w:ascii="GHEA Grapalat" w:hAnsi="GHEA Grapalat"/>
          <w:sz w:val="24"/>
          <w:szCs w:val="24"/>
          <w:lang w:val="hy-AM"/>
        </w:rPr>
        <w:t xml:space="preserve"> </w:t>
      </w:r>
      <w:r w:rsidR="00A63EDE">
        <w:rPr>
          <w:rFonts w:ascii="GHEA Grapalat" w:hAnsi="GHEA Grapalat" w:cs="Sylfaen"/>
          <w:sz w:val="24"/>
          <w:szCs w:val="24"/>
          <w:lang w:val="hy-AM"/>
        </w:rPr>
        <w:t xml:space="preserve">միջոցներ </w:t>
      </w:r>
      <w:r w:rsidR="00A63EDE" w:rsidRPr="00A63EDE">
        <w:rPr>
          <w:rFonts w:ascii="GHEA Grapalat" w:hAnsi="GHEA Grapalat" w:cs="Sylfaen"/>
          <w:sz w:val="24"/>
          <w:szCs w:val="24"/>
          <w:lang w:val="hy-AM"/>
        </w:rPr>
        <w:t>պատժամիջոցների</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կիրառման</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սպառնալիքի</w:t>
      </w:r>
      <w:r w:rsidR="00A63EDE" w:rsidRPr="00A63EDE">
        <w:rPr>
          <w:rFonts w:ascii="GHEA Grapalat" w:hAnsi="GHEA Grapalat"/>
          <w:sz w:val="24"/>
          <w:szCs w:val="24"/>
          <w:lang w:val="hy-AM"/>
        </w:rPr>
        <w:t xml:space="preserve"> </w:t>
      </w:r>
      <w:r w:rsidR="00A63EDE" w:rsidRPr="00A63EDE">
        <w:rPr>
          <w:rFonts w:ascii="GHEA Grapalat" w:hAnsi="GHEA Grapalat" w:cs="Sylfaen"/>
          <w:sz w:val="24"/>
          <w:szCs w:val="24"/>
          <w:lang w:val="hy-AM"/>
        </w:rPr>
        <w:t>ներքո</w:t>
      </w:r>
      <w:r w:rsidR="00A63EDE" w:rsidRPr="00A63EDE">
        <w:rPr>
          <w:rFonts w:ascii="GHEA Grapalat" w:hAnsi="GHEA Grapalat"/>
          <w:sz w:val="24"/>
          <w:szCs w:val="24"/>
          <w:lang w:val="hy-AM"/>
        </w:rPr>
        <w:t xml:space="preserve"> </w:t>
      </w:r>
      <w:r w:rsidR="00A63EDE" w:rsidRPr="00A63EDE">
        <w:rPr>
          <w:rFonts w:ascii="GHEA Grapalat" w:hAnsi="GHEA Grapalat" w:cs="Sylfaen"/>
          <w:i/>
          <w:sz w:val="24"/>
          <w:szCs w:val="24"/>
          <w:lang w:val="hy-AM"/>
        </w:rPr>
        <w:t>արգելելու</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աշխատանքից</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ազատումը</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հղիության</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կամ</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հղիության</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և</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ծննդաբերության</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արձակուրդի</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հիման</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վրա</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կամ</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աշխատանքից</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ազատելիս</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ամուսնական</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դրության</w:t>
      </w:r>
      <w:r w:rsidR="00A63EDE" w:rsidRPr="00A63EDE">
        <w:rPr>
          <w:rFonts w:ascii="GHEA Grapalat" w:hAnsi="GHEA Grapalat"/>
          <w:i/>
          <w:sz w:val="24"/>
          <w:szCs w:val="24"/>
          <w:lang w:val="hy-AM"/>
        </w:rPr>
        <w:t xml:space="preserve"> </w:t>
      </w:r>
      <w:r w:rsidR="00A63EDE" w:rsidRPr="00A63EDE">
        <w:rPr>
          <w:rFonts w:ascii="GHEA Grapalat" w:hAnsi="GHEA Grapalat" w:cs="Sylfaen"/>
          <w:i/>
          <w:sz w:val="24"/>
          <w:szCs w:val="24"/>
          <w:lang w:val="hy-AM"/>
        </w:rPr>
        <w:t>հիմքով</w:t>
      </w:r>
      <w:r w:rsidR="00A63EDE" w:rsidRPr="00A63EDE">
        <w:rPr>
          <w:rFonts w:ascii="GHEA Grapalat" w:hAnsi="GHEA Grapalat"/>
          <w:i/>
          <w:sz w:val="24"/>
          <w:szCs w:val="24"/>
          <w:lang w:val="hy-AM"/>
        </w:rPr>
        <w:t xml:space="preserve"> </w:t>
      </w:r>
      <w:proofErr w:type="spellStart"/>
      <w:r w:rsidR="00A63EDE" w:rsidRPr="00A63EDE">
        <w:rPr>
          <w:rFonts w:ascii="GHEA Grapalat" w:hAnsi="GHEA Grapalat" w:cs="Sylfaen"/>
          <w:i/>
          <w:sz w:val="24"/>
          <w:szCs w:val="24"/>
          <w:lang w:val="hy-AM"/>
        </w:rPr>
        <w:t>խտրականությունը</w:t>
      </w:r>
      <w:proofErr w:type="spellEnd"/>
      <w:r w:rsidR="00A63EDE">
        <w:rPr>
          <w:rFonts w:ascii="GHEA Grapalat" w:hAnsi="GHEA Grapalat"/>
          <w:sz w:val="24"/>
          <w:szCs w:val="24"/>
          <w:lang w:val="hy-AM"/>
        </w:rPr>
        <w:t>:</w:t>
      </w:r>
    </w:p>
    <w:p w:rsidR="00237C7D" w:rsidRDefault="00237C7D" w:rsidP="00F23AA9">
      <w:pPr>
        <w:shd w:val="clear" w:color="auto" w:fill="FFFFFF"/>
        <w:spacing w:after="0" w:line="360" w:lineRule="auto"/>
        <w:ind w:firstLine="720"/>
        <w:jc w:val="both"/>
        <w:rPr>
          <w:rFonts w:ascii="GHEA Grapalat" w:hAnsi="GHEA Grapalat"/>
          <w:color w:val="000000"/>
          <w:sz w:val="24"/>
          <w:szCs w:val="24"/>
          <w:lang w:val="hy-AM"/>
        </w:rPr>
      </w:pPr>
      <w:proofErr w:type="spellStart"/>
      <w:r w:rsidRPr="00237C7D">
        <w:rPr>
          <w:rFonts w:ascii="GHEA Grapalat" w:hAnsi="GHEA Grapalat"/>
          <w:color w:val="000000"/>
          <w:sz w:val="24"/>
          <w:szCs w:val="24"/>
          <w:lang w:val="hy-AM"/>
        </w:rPr>
        <w:t>Միևնույն</w:t>
      </w:r>
      <w:proofErr w:type="spellEnd"/>
      <w:r w:rsidRPr="00237C7D">
        <w:rPr>
          <w:rFonts w:ascii="GHEA Grapalat" w:hAnsi="GHEA Grapalat"/>
          <w:color w:val="000000"/>
          <w:sz w:val="24"/>
          <w:szCs w:val="24"/>
          <w:lang w:val="hy-AM"/>
        </w:rPr>
        <w:t xml:space="preserve"> ժամանակ, Վերանայված սոցիալական </w:t>
      </w:r>
      <w:proofErr w:type="spellStart"/>
      <w:r w:rsidRPr="00237C7D">
        <w:rPr>
          <w:rFonts w:ascii="GHEA Grapalat" w:hAnsi="GHEA Grapalat"/>
          <w:color w:val="000000"/>
          <w:sz w:val="24"/>
          <w:szCs w:val="24"/>
          <w:lang w:val="hy-AM"/>
        </w:rPr>
        <w:t>խարտիայի</w:t>
      </w:r>
      <w:proofErr w:type="spellEnd"/>
      <w:r w:rsidRPr="00237C7D">
        <w:rPr>
          <w:rFonts w:ascii="GHEA Grapalat" w:hAnsi="GHEA Grapalat"/>
          <w:color w:val="000000"/>
          <w:sz w:val="24"/>
          <w:szCs w:val="24"/>
          <w:lang w:val="hy-AM"/>
        </w:rPr>
        <w:t xml:space="preserve"> 1-ին մասի համաձայն՝ աշխատող կանայք մայրության դեպքում հատուկ պաշտպանվածության իրավունք ունեն</w:t>
      </w:r>
      <w:r>
        <w:rPr>
          <w:rFonts w:ascii="GHEA Grapalat" w:hAnsi="GHEA Grapalat"/>
          <w:color w:val="000000"/>
          <w:sz w:val="24"/>
          <w:szCs w:val="24"/>
          <w:lang w:val="hy-AM"/>
        </w:rPr>
        <w:t xml:space="preserve">: Ավելին, </w:t>
      </w:r>
      <w:proofErr w:type="spellStart"/>
      <w:r w:rsidR="00081B18">
        <w:rPr>
          <w:rFonts w:ascii="GHEA Grapalat" w:hAnsi="GHEA Grapalat"/>
          <w:color w:val="000000"/>
          <w:sz w:val="24"/>
          <w:szCs w:val="24"/>
          <w:lang w:val="hy-AM"/>
        </w:rPr>
        <w:t>Խ</w:t>
      </w:r>
      <w:r>
        <w:rPr>
          <w:rFonts w:ascii="GHEA Grapalat" w:hAnsi="GHEA Grapalat"/>
          <w:color w:val="000000"/>
          <w:sz w:val="24"/>
          <w:szCs w:val="24"/>
          <w:lang w:val="hy-AM"/>
        </w:rPr>
        <w:t>արտիայի</w:t>
      </w:r>
      <w:proofErr w:type="spellEnd"/>
      <w:r>
        <w:rPr>
          <w:rFonts w:ascii="GHEA Grapalat" w:hAnsi="GHEA Grapalat"/>
          <w:color w:val="000000"/>
          <w:sz w:val="24"/>
          <w:szCs w:val="24"/>
          <w:lang w:val="hy-AM"/>
        </w:rPr>
        <w:t xml:space="preserve"> 1-ին մասի </w:t>
      </w:r>
      <w:r w:rsidRPr="00237C7D">
        <w:rPr>
          <w:rFonts w:ascii="GHEA Grapalat" w:hAnsi="GHEA Grapalat"/>
          <w:color w:val="000000"/>
          <w:sz w:val="24"/>
          <w:szCs w:val="24"/>
          <w:lang w:val="hy-AM"/>
        </w:rPr>
        <w:t>27</w:t>
      </w:r>
      <w:r>
        <w:rPr>
          <w:rFonts w:ascii="GHEA Grapalat" w:hAnsi="GHEA Grapalat"/>
          <w:color w:val="000000"/>
          <w:sz w:val="24"/>
          <w:szCs w:val="24"/>
          <w:lang w:val="hy-AM"/>
        </w:rPr>
        <w:t>-րդ կետի համաձայն՝</w:t>
      </w:r>
      <w:r w:rsidRPr="00237C7D">
        <w:rPr>
          <w:rFonts w:ascii="GHEA Grapalat" w:hAnsi="GHEA Grapalat"/>
          <w:color w:val="000000"/>
          <w:sz w:val="24"/>
          <w:szCs w:val="24"/>
          <w:lang w:val="hy-AM"/>
        </w:rPr>
        <w:t xml:space="preserve"> ընտանեկան պարտականություններ ունեցող, ամուսնացող կամ ամուսնանալու ցանկություն ունեցող բոլոր աշխատող անձինք ունեն այդ ամենի իրավունքը առանց խտրականության սուբյեկտ դառնալու և, որքան հնարավոր է, առանց աշխատանքի և ընտանեկան պարտականությունների հակասության</w:t>
      </w:r>
      <w:r>
        <w:rPr>
          <w:rFonts w:ascii="GHEA Grapalat" w:hAnsi="GHEA Grapalat"/>
          <w:color w:val="000000"/>
          <w:sz w:val="24"/>
          <w:szCs w:val="24"/>
          <w:lang w:val="hy-AM"/>
        </w:rPr>
        <w:t>:</w:t>
      </w:r>
      <w:r w:rsidR="00AD62CF">
        <w:rPr>
          <w:rFonts w:ascii="GHEA Grapalat" w:hAnsi="GHEA Grapalat"/>
          <w:color w:val="000000"/>
          <w:sz w:val="24"/>
          <w:szCs w:val="24"/>
          <w:lang w:val="hy-AM"/>
        </w:rPr>
        <w:t xml:space="preserve"> </w:t>
      </w:r>
      <w:proofErr w:type="spellStart"/>
      <w:r w:rsidR="00AD62CF">
        <w:rPr>
          <w:rFonts w:ascii="GHEA Grapalat" w:hAnsi="GHEA Grapalat"/>
          <w:color w:val="000000"/>
          <w:sz w:val="24"/>
          <w:szCs w:val="24"/>
          <w:lang w:val="hy-AM"/>
        </w:rPr>
        <w:t>Խարտիայի</w:t>
      </w:r>
      <w:proofErr w:type="spellEnd"/>
      <w:r w:rsidR="00AD62CF">
        <w:rPr>
          <w:rFonts w:ascii="GHEA Grapalat" w:hAnsi="GHEA Grapalat"/>
          <w:color w:val="000000"/>
          <w:sz w:val="24"/>
          <w:szCs w:val="24"/>
          <w:lang w:val="hy-AM"/>
        </w:rPr>
        <w:t xml:space="preserve"> 8-րդ հոդվածն ամրագրում է նաև ա</w:t>
      </w:r>
      <w:r w:rsidR="00AD62CF" w:rsidRPr="00AD62CF">
        <w:rPr>
          <w:rFonts w:ascii="GHEA Grapalat" w:hAnsi="GHEA Grapalat"/>
          <w:color w:val="000000"/>
          <w:sz w:val="24"/>
          <w:szCs w:val="24"/>
          <w:lang w:val="hy-AM"/>
        </w:rPr>
        <w:t>շխատող կանանց մայրության պաշտպանվածության իրավունքը</w:t>
      </w:r>
      <w:r w:rsidR="00AD62CF">
        <w:rPr>
          <w:rFonts w:ascii="GHEA Grapalat" w:hAnsi="GHEA Grapalat"/>
          <w:color w:val="000000"/>
          <w:sz w:val="24"/>
          <w:szCs w:val="24"/>
          <w:lang w:val="hy-AM"/>
        </w:rPr>
        <w:t xml:space="preserve">, որի 2-րդ մասի համաձայն՝ </w:t>
      </w:r>
      <w:r w:rsidR="00AC71B6">
        <w:rPr>
          <w:rFonts w:ascii="GHEA Grapalat" w:hAnsi="GHEA Grapalat"/>
          <w:color w:val="000000"/>
          <w:sz w:val="24"/>
          <w:szCs w:val="24"/>
          <w:lang w:val="hy-AM"/>
        </w:rPr>
        <w:t>ա</w:t>
      </w:r>
      <w:r w:rsidR="00AD62CF" w:rsidRPr="00AD62CF">
        <w:rPr>
          <w:rFonts w:ascii="GHEA Grapalat" w:hAnsi="GHEA Grapalat"/>
          <w:color w:val="000000"/>
          <w:sz w:val="24"/>
          <w:szCs w:val="24"/>
          <w:lang w:val="hy-AM"/>
        </w:rPr>
        <w:t xml:space="preserve">շխատող կանանց մայրության պաշտպանվածության իրավունքի արդյունավետ կիրառումը ապահովելու նպատակով Կողմերը պարտավորվում </w:t>
      </w:r>
      <w:r w:rsidR="00AD62CF">
        <w:rPr>
          <w:rFonts w:ascii="GHEA Grapalat" w:hAnsi="GHEA Grapalat"/>
          <w:color w:val="000000"/>
          <w:sz w:val="24"/>
          <w:szCs w:val="24"/>
          <w:lang w:val="hy-AM"/>
        </w:rPr>
        <w:t xml:space="preserve">են </w:t>
      </w:r>
      <w:r w:rsidR="00AD62CF" w:rsidRPr="00AD62CF">
        <w:rPr>
          <w:rFonts w:ascii="GHEA Grapalat" w:hAnsi="GHEA Grapalat"/>
          <w:i/>
          <w:color w:val="000000"/>
          <w:sz w:val="24"/>
          <w:szCs w:val="24"/>
          <w:lang w:val="hy-AM"/>
        </w:rPr>
        <w:t xml:space="preserve">համարել անօրինական գործատուի՝ կնոջը աշխատանքից ազատման ծանուցում տալը այն ժամանակաշրջանից սկսած, երբ կինը ծանուցում է իր </w:t>
      </w:r>
      <w:proofErr w:type="spellStart"/>
      <w:r w:rsidR="00AD62CF" w:rsidRPr="00AD62CF">
        <w:rPr>
          <w:rFonts w:ascii="GHEA Grapalat" w:hAnsi="GHEA Grapalat"/>
          <w:i/>
          <w:color w:val="000000"/>
          <w:sz w:val="24"/>
          <w:szCs w:val="24"/>
          <w:lang w:val="hy-AM"/>
        </w:rPr>
        <w:t>գործատուին</w:t>
      </w:r>
      <w:proofErr w:type="spellEnd"/>
      <w:r w:rsidR="00AD62CF" w:rsidRPr="00AD62CF">
        <w:rPr>
          <w:rFonts w:ascii="GHEA Grapalat" w:hAnsi="GHEA Grapalat"/>
          <w:i/>
          <w:color w:val="000000"/>
          <w:sz w:val="24"/>
          <w:szCs w:val="24"/>
          <w:lang w:val="hy-AM"/>
        </w:rPr>
        <w:t xml:space="preserve"> իր հղիության մասին, </w:t>
      </w:r>
      <w:proofErr w:type="spellStart"/>
      <w:r w:rsidR="00AD62CF" w:rsidRPr="00AD62CF">
        <w:rPr>
          <w:rFonts w:ascii="GHEA Grapalat" w:hAnsi="GHEA Grapalat"/>
          <w:i/>
          <w:color w:val="000000"/>
          <w:sz w:val="24"/>
          <w:szCs w:val="24"/>
          <w:lang w:val="hy-AM"/>
        </w:rPr>
        <w:t>մինչև</w:t>
      </w:r>
      <w:proofErr w:type="spellEnd"/>
      <w:r w:rsidR="00AD62CF" w:rsidRPr="00AD62CF">
        <w:rPr>
          <w:rFonts w:ascii="GHEA Grapalat" w:hAnsi="GHEA Grapalat"/>
          <w:i/>
          <w:color w:val="000000"/>
          <w:sz w:val="24"/>
          <w:szCs w:val="24"/>
          <w:lang w:val="hy-AM"/>
        </w:rPr>
        <w:t xml:space="preserve"> նրա մայրությանը հատկացված արձակուրդի վերջը</w:t>
      </w:r>
      <w:r w:rsidR="00AD62CF" w:rsidRPr="00AD62CF">
        <w:rPr>
          <w:rFonts w:ascii="GHEA Grapalat" w:hAnsi="GHEA Grapalat"/>
          <w:color w:val="000000"/>
          <w:sz w:val="24"/>
          <w:szCs w:val="24"/>
          <w:lang w:val="hy-AM"/>
        </w:rPr>
        <w:t>, կամ` նրան աշխատանքից ազատման ծանուցում տալը այնպիսի ժամանակ, որ ծանուցման ժամկետը կվերջանա վերոնշյալ ժամանակաշրջանում</w:t>
      </w:r>
      <w:r w:rsidR="00AD62CF">
        <w:rPr>
          <w:rFonts w:ascii="GHEA Grapalat" w:hAnsi="GHEA Grapalat"/>
          <w:color w:val="000000"/>
          <w:sz w:val="24"/>
          <w:szCs w:val="24"/>
          <w:lang w:val="hy-AM"/>
        </w:rPr>
        <w:t xml:space="preserve">: </w:t>
      </w:r>
    </w:p>
    <w:p w:rsidR="00A63EDE" w:rsidRDefault="00AD62CF" w:rsidP="00A63EDE">
      <w:pPr>
        <w:spacing w:after="0" w:line="360" w:lineRule="auto"/>
        <w:ind w:firstLine="720"/>
        <w:jc w:val="both"/>
        <w:rPr>
          <w:rFonts w:ascii="GHEA Grapalat" w:hAnsi="GHEA Grapalat"/>
          <w:sz w:val="24"/>
          <w:szCs w:val="24"/>
          <w:lang w:val="hy-AM"/>
        </w:rPr>
      </w:pPr>
      <w:r w:rsidRPr="00B4715C">
        <w:rPr>
          <w:rFonts w:ascii="GHEA Grapalat" w:hAnsi="GHEA Grapalat" w:cs="Sylfaen"/>
          <w:sz w:val="24"/>
          <w:szCs w:val="24"/>
          <w:lang w:val="hy-AM"/>
        </w:rPr>
        <w:t>ՄԱԿ-ի</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տնտեսական</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սոցիալական</w:t>
      </w:r>
      <w:r w:rsidRPr="00AD62CF">
        <w:rPr>
          <w:rFonts w:ascii="GHEA Grapalat" w:hAnsi="GHEA Grapalat"/>
          <w:sz w:val="24"/>
          <w:szCs w:val="24"/>
          <w:lang w:val="hy-AM"/>
        </w:rPr>
        <w:t xml:space="preserve"> </w:t>
      </w:r>
      <w:r>
        <w:rPr>
          <w:rFonts w:ascii="GHEA Grapalat" w:hAnsi="GHEA Grapalat" w:cs="Sylfaen"/>
          <w:sz w:val="24"/>
          <w:szCs w:val="24"/>
          <w:lang w:val="hy-AM"/>
        </w:rPr>
        <w:t>և</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մշակութային</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իրավունքների</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միջազգային</w:t>
      </w:r>
      <w:r w:rsidRPr="00AD62CF">
        <w:rPr>
          <w:rFonts w:ascii="GHEA Grapalat" w:hAnsi="GHEA Grapalat"/>
          <w:sz w:val="24"/>
          <w:szCs w:val="24"/>
          <w:lang w:val="hy-AM"/>
        </w:rPr>
        <w:t xml:space="preserve"> </w:t>
      </w:r>
      <w:r w:rsidR="00A63EDE">
        <w:rPr>
          <w:rFonts w:ascii="GHEA Grapalat" w:hAnsi="GHEA Grapalat" w:cs="Sylfaen"/>
          <w:sz w:val="24"/>
          <w:szCs w:val="24"/>
          <w:lang w:val="hy-AM"/>
        </w:rPr>
        <w:t>դաշնագիրը 6-րդ հոդվածով ամրագրելով աշխատանքի իրավունքը՝ առանձին՝</w:t>
      </w:r>
      <w:r>
        <w:rPr>
          <w:rFonts w:ascii="GHEA Grapalat" w:hAnsi="GHEA Grapalat" w:cs="Sylfaen"/>
          <w:sz w:val="24"/>
          <w:szCs w:val="24"/>
          <w:lang w:val="hy-AM"/>
        </w:rPr>
        <w:t xml:space="preserve"> 10-րդ հոդվածի 2-րդ </w:t>
      </w:r>
      <w:r w:rsidR="00A63EDE">
        <w:rPr>
          <w:rFonts w:ascii="GHEA Grapalat" w:hAnsi="GHEA Grapalat" w:cs="Sylfaen"/>
          <w:sz w:val="24"/>
          <w:szCs w:val="24"/>
          <w:lang w:val="hy-AM"/>
        </w:rPr>
        <w:t>մասով</w:t>
      </w:r>
      <w:r>
        <w:rPr>
          <w:rFonts w:ascii="GHEA Grapalat" w:hAnsi="GHEA Grapalat" w:cs="Sylfaen"/>
          <w:sz w:val="24"/>
          <w:szCs w:val="24"/>
          <w:lang w:val="hy-AM"/>
        </w:rPr>
        <w:t xml:space="preserve"> </w:t>
      </w:r>
      <w:proofErr w:type="spellStart"/>
      <w:r>
        <w:rPr>
          <w:rFonts w:ascii="GHEA Grapalat" w:hAnsi="GHEA Grapalat" w:cs="Sylfaen"/>
          <w:sz w:val="24"/>
          <w:szCs w:val="24"/>
          <w:lang w:val="hy-AM"/>
        </w:rPr>
        <w:t>ևս</w:t>
      </w:r>
      <w:proofErr w:type="spellEnd"/>
      <w:r>
        <w:rPr>
          <w:rFonts w:ascii="GHEA Grapalat" w:hAnsi="GHEA Grapalat" w:cs="Sylfaen"/>
          <w:sz w:val="24"/>
          <w:szCs w:val="24"/>
          <w:lang w:val="hy-AM"/>
        </w:rPr>
        <w:t xml:space="preserve"> </w:t>
      </w:r>
      <w:r w:rsidR="00A63EDE">
        <w:rPr>
          <w:rFonts w:ascii="GHEA Grapalat" w:hAnsi="GHEA Grapalat" w:cs="Sylfaen"/>
          <w:sz w:val="24"/>
          <w:szCs w:val="24"/>
          <w:lang w:val="hy-AM"/>
        </w:rPr>
        <w:t>սահմանում է</w:t>
      </w:r>
      <w:r>
        <w:rPr>
          <w:rFonts w:ascii="GHEA Grapalat" w:hAnsi="GHEA Grapalat" w:cs="Sylfaen"/>
          <w:sz w:val="24"/>
          <w:szCs w:val="24"/>
          <w:lang w:val="hy-AM"/>
        </w:rPr>
        <w:t>, որ ս</w:t>
      </w:r>
      <w:r w:rsidRPr="00AD62CF">
        <w:rPr>
          <w:rFonts w:ascii="GHEA Grapalat" w:hAnsi="GHEA Grapalat" w:cs="Sylfaen"/>
          <w:sz w:val="24"/>
          <w:szCs w:val="24"/>
          <w:lang w:val="hy-AM"/>
        </w:rPr>
        <w:t>ույն</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դաշնագրին</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մասնակցող</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պետությունները</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ընդունում</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են</w:t>
      </w:r>
      <w:r w:rsidRPr="00AD62CF">
        <w:rPr>
          <w:rFonts w:ascii="GHEA Grapalat" w:hAnsi="GHEA Grapalat"/>
          <w:sz w:val="24"/>
          <w:szCs w:val="24"/>
          <w:lang w:val="hy-AM"/>
        </w:rPr>
        <w:t xml:space="preserve">, </w:t>
      </w:r>
      <w:r w:rsidRPr="00AD62CF">
        <w:rPr>
          <w:rFonts w:ascii="GHEA Grapalat" w:hAnsi="GHEA Grapalat" w:cs="Sylfaen"/>
          <w:sz w:val="24"/>
          <w:szCs w:val="24"/>
          <w:lang w:val="hy-AM"/>
        </w:rPr>
        <w:t>որ</w:t>
      </w:r>
      <w:r>
        <w:rPr>
          <w:rFonts w:ascii="GHEA Grapalat" w:hAnsi="GHEA Grapalat"/>
          <w:sz w:val="24"/>
          <w:szCs w:val="24"/>
          <w:lang w:val="hy-AM"/>
        </w:rPr>
        <w:t xml:space="preserve"> հ</w:t>
      </w:r>
      <w:r w:rsidRPr="00AD62CF">
        <w:rPr>
          <w:rFonts w:ascii="GHEA Grapalat" w:hAnsi="GHEA Grapalat"/>
          <w:sz w:val="24"/>
          <w:szCs w:val="24"/>
          <w:lang w:val="hy-AM"/>
        </w:rPr>
        <w:t xml:space="preserve">ատուկ պաշտպանություն պետք է տրամադրվի մայրերին` </w:t>
      </w:r>
      <w:proofErr w:type="spellStart"/>
      <w:r w:rsidRPr="00A63EDE">
        <w:rPr>
          <w:rFonts w:ascii="GHEA Grapalat" w:hAnsi="GHEA Grapalat"/>
          <w:i/>
          <w:sz w:val="24"/>
          <w:szCs w:val="24"/>
          <w:lang w:val="hy-AM"/>
        </w:rPr>
        <w:t>մինչև</w:t>
      </w:r>
      <w:proofErr w:type="spellEnd"/>
      <w:r w:rsidRPr="00A63EDE">
        <w:rPr>
          <w:rFonts w:ascii="GHEA Grapalat" w:hAnsi="GHEA Grapalat"/>
          <w:i/>
          <w:sz w:val="24"/>
          <w:szCs w:val="24"/>
          <w:lang w:val="hy-AM"/>
        </w:rPr>
        <w:t xml:space="preserve"> ծննդաբերությունը և դրանից հետո ընկած խելամիտ ժամանակաշրջանի ընթացքում:</w:t>
      </w:r>
      <w:r w:rsidR="00A63EDE">
        <w:rPr>
          <w:rFonts w:ascii="GHEA Grapalat" w:hAnsi="GHEA Grapalat"/>
          <w:sz w:val="24"/>
          <w:szCs w:val="24"/>
          <w:lang w:val="hy-AM"/>
        </w:rPr>
        <w:t xml:space="preserve"> </w:t>
      </w:r>
    </w:p>
    <w:p w:rsidR="007356EE" w:rsidRDefault="0083309C" w:rsidP="0083309C">
      <w:pPr>
        <w:pStyle w:val="NormalWeb"/>
        <w:tabs>
          <w:tab w:val="left" w:pos="360"/>
        </w:tabs>
        <w:spacing w:before="0" w:beforeAutospacing="0" w:after="0" w:afterAutospacing="0" w:line="360" w:lineRule="auto"/>
        <w:jc w:val="both"/>
        <w:rPr>
          <w:rFonts w:ascii="GHEA Grapalat" w:hAnsi="GHEA Grapalat"/>
          <w:color w:val="000000"/>
          <w:lang w:val="hy-AM"/>
        </w:rPr>
      </w:pPr>
      <w:r>
        <w:rPr>
          <w:rFonts w:ascii="GHEA Grapalat" w:hAnsi="GHEA Grapalat" w:cs="Sylfaen"/>
          <w:lang w:val="hy-AM"/>
        </w:rPr>
        <w:tab/>
      </w:r>
      <w:r>
        <w:rPr>
          <w:rFonts w:ascii="GHEA Grapalat" w:hAnsi="GHEA Grapalat" w:cs="Sylfaen"/>
          <w:lang w:val="hy-AM"/>
        </w:rPr>
        <w:tab/>
        <w:t xml:space="preserve">Միաժամանակ, պետք է նշել, որ </w:t>
      </w:r>
      <w:r w:rsidR="007356EE">
        <w:rPr>
          <w:rFonts w:ascii="GHEA Grapalat" w:hAnsi="GHEA Grapalat"/>
          <w:noProof/>
          <w:color w:val="000000"/>
          <w:lang w:val="hy-AM"/>
        </w:rPr>
        <w:t>այլ</w:t>
      </w:r>
      <w:r w:rsidRPr="00B8379D">
        <w:rPr>
          <w:rFonts w:ascii="GHEA Grapalat" w:hAnsi="GHEA Grapalat"/>
          <w:noProof/>
          <w:color w:val="000000"/>
          <w:lang w:val="hy-AM"/>
        </w:rPr>
        <w:t xml:space="preserve"> միջազգային փաստաթղթերում</w:t>
      </w:r>
      <w:r w:rsidR="007356EE">
        <w:rPr>
          <w:rFonts w:ascii="GHEA Grapalat" w:hAnsi="GHEA Grapalat"/>
          <w:noProof/>
          <w:color w:val="000000"/>
          <w:lang w:val="hy-AM"/>
        </w:rPr>
        <w:t xml:space="preserve"> ևս</w:t>
      </w:r>
      <w:r>
        <w:rPr>
          <w:rFonts w:ascii="GHEA Grapalat" w:hAnsi="GHEA Grapalat"/>
          <w:noProof/>
          <w:color w:val="000000"/>
          <w:lang w:val="hy-AM"/>
        </w:rPr>
        <w:t xml:space="preserve"> </w:t>
      </w:r>
      <w:r w:rsidR="007356EE">
        <w:rPr>
          <w:rFonts w:ascii="GHEA Grapalat" w:hAnsi="GHEA Grapalat"/>
          <w:color w:val="000000"/>
          <w:lang w:val="hy-AM"/>
        </w:rPr>
        <w:t xml:space="preserve">սահմանվել են </w:t>
      </w:r>
      <w:r>
        <w:rPr>
          <w:rFonts w:ascii="GHEA Grapalat" w:hAnsi="GHEA Grapalat"/>
          <w:color w:val="000000"/>
          <w:lang w:val="hy-AM"/>
        </w:rPr>
        <w:t>կանանց աշխատանքային իրավունքների պաշտպանության</w:t>
      </w:r>
      <w:r w:rsidR="007356EE">
        <w:rPr>
          <w:rFonts w:ascii="GHEA Grapalat" w:hAnsi="GHEA Grapalat"/>
          <w:color w:val="000000"/>
          <w:lang w:val="hy-AM"/>
        </w:rPr>
        <w:t xml:space="preserve"> անհրաժեշտ երաշխիքներ:</w:t>
      </w:r>
    </w:p>
    <w:p w:rsidR="0083309C" w:rsidRDefault="007356EE" w:rsidP="0083309C">
      <w:pPr>
        <w:pStyle w:val="NormalWeb"/>
        <w:tabs>
          <w:tab w:val="left" w:pos="360"/>
        </w:tabs>
        <w:spacing w:before="0" w:beforeAutospacing="0" w:after="0" w:afterAutospacing="0" w:line="360" w:lineRule="auto"/>
        <w:jc w:val="both"/>
        <w:rPr>
          <w:rFonts w:ascii="GHEA Grapalat" w:hAnsi="GHEA Grapalat"/>
          <w:lang w:val="hy-AM"/>
        </w:rPr>
      </w:pPr>
      <w:r>
        <w:rPr>
          <w:rFonts w:ascii="GHEA Grapalat" w:hAnsi="GHEA Grapalat"/>
          <w:color w:val="000000"/>
          <w:lang w:val="hy-AM"/>
        </w:rPr>
        <w:lastRenderedPageBreak/>
        <w:tab/>
      </w:r>
      <w:r>
        <w:rPr>
          <w:rFonts w:ascii="GHEA Grapalat" w:hAnsi="GHEA Grapalat"/>
          <w:color w:val="000000"/>
          <w:lang w:val="hy-AM"/>
        </w:rPr>
        <w:tab/>
        <w:t>Այսպես,</w:t>
      </w:r>
      <w:r w:rsidR="0083309C">
        <w:rPr>
          <w:rFonts w:ascii="GHEA Grapalat" w:hAnsi="GHEA Grapalat" w:cs="Sylfaen"/>
          <w:lang w:val="hy-AM"/>
        </w:rPr>
        <w:t xml:space="preserve"> Աշխատանքի միջազգային կազմակերպության «Աշխատանքային պայմանագրի դադարեցման» վերաբերյալ թիվ </w:t>
      </w:r>
      <w:r w:rsidR="0083309C" w:rsidRPr="003A047E">
        <w:rPr>
          <w:rFonts w:ascii="GHEA Grapalat" w:hAnsi="GHEA Grapalat" w:cs="Sylfaen"/>
          <w:lang w:val="hy-AM"/>
        </w:rPr>
        <w:t>C158</w:t>
      </w:r>
      <w:r w:rsidR="0083309C">
        <w:rPr>
          <w:rFonts w:ascii="GHEA Grapalat" w:hAnsi="GHEA Grapalat" w:cs="Sylfaen"/>
          <w:lang w:val="hy-AM"/>
        </w:rPr>
        <w:t xml:space="preserve"> կոնվենցիայի</w:t>
      </w:r>
      <w:r w:rsidR="0083309C">
        <w:rPr>
          <w:rStyle w:val="FootnoteReference"/>
          <w:rFonts w:ascii="GHEA Grapalat" w:hAnsi="GHEA Grapalat" w:cs="Sylfaen"/>
          <w:lang w:val="hy-AM"/>
        </w:rPr>
        <w:footnoteReference w:id="2"/>
      </w:r>
      <w:r w:rsidR="0083309C">
        <w:rPr>
          <w:rFonts w:ascii="GHEA Grapalat" w:hAnsi="GHEA Grapalat" w:cs="Sylfaen"/>
          <w:lang w:val="hy-AM"/>
        </w:rPr>
        <w:t xml:space="preserve"> 9-րդ հոդվածի 1-ին մասը նախատեսում է, որ Կոնվենցիայով նախատեսված մարմինները </w:t>
      </w:r>
      <w:r w:rsidR="0083309C" w:rsidRPr="003A047E">
        <w:rPr>
          <w:rFonts w:ascii="GHEA Grapalat" w:hAnsi="GHEA Grapalat" w:cs="Sylfaen"/>
          <w:lang w:val="hy-AM"/>
        </w:rPr>
        <w:t xml:space="preserve">իրավասու </w:t>
      </w:r>
      <w:r w:rsidR="0083309C">
        <w:rPr>
          <w:rFonts w:ascii="GHEA Grapalat" w:hAnsi="GHEA Grapalat" w:cs="Sylfaen"/>
          <w:lang w:val="hy-AM"/>
        </w:rPr>
        <w:t>են</w:t>
      </w:r>
      <w:r w:rsidR="0083309C" w:rsidRPr="003A047E">
        <w:rPr>
          <w:rFonts w:ascii="GHEA Grapalat" w:hAnsi="GHEA Grapalat" w:cs="Sylfaen"/>
          <w:lang w:val="hy-AM"/>
        </w:rPr>
        <w:t xml:space="preserve"> ուսումնասիրել </w:t>
      </w:r>
      <w:r w:rsidR="0083309C">
        <w:rPr>
          <w:rFonts w:ascii="GHEA Grapalat" w:hAnsi="GHEA Grapalat" w:cs="Sylfaen"/>
          <w:lang w:val="hy-AM"/>
        </w:rPr>
        <w:t xml:space="preserve">աշխատանքային պայմանագրի </w:t>
      </w:r>
      <w:r w:rsidR="0083309C" w:rsidRPr="003A047E">
        <w:rPr>
          <w:rFonts w:ascii="GHEA Grapalat" w:hAnsi="GHEA Grapalat" w:cs="Sylfaen"/>
          <w:lang w:val="hy-AM"/>
        </w:rPr>
        <w:t xml:space="preserve">դադարեցման պատճառները </w:t>
      </w:r>
      <w:r w:rsidR="0083309C">
        <w:rPr>
          <w:rFonts w:ascii="GHEA Grapalat" w:hAnsi="GHEA Grapalat" w:cs="Sylfaen"/>
          <w:lang w:val="hy-AM"/>
        </w:rPr>
        <w:t>և</w:t>
      </w:r>
      <w:r w:rsidR="0083309C" w:rsidRPr="003A047E">
        <w:rPr>
          <w:rFonts w:ascii="GHEA Grapalat" w:hAnsi="GHEA Grapalat" w:cs="Sylfaen"/>
          <w:lang w:val="hy-AM"/>
        </w:rPr>
        <w:t xml:space="preserve"> գործին վերաբերող այլ հանգամանքները</w:t>
      </w:r>
      <w:r w:rsidR="0083309C">
        <w:rPr>
          <w:rFonts w:ascii="GHEA Grapalat" w:hAnsi="GHEA Grapalat" w:cs="Sylfaen"/>
          <w:lang w:val="hy-AM"/>
        </w:rPr>
        <w:t>, որի արդյունքում պետք է որոշում կայացվի, թե արդյոք դադարեցումը եղել է հիմնավորված: Ավելին, Կոնվենցիայի 13-րդ հոդվածի 1-ին մասի «ա» կետի համաձայն՝ ե</w:t>
      </w:r>
      <w:r w:rsidR="0083309C" w:rsidRPr="003A047E">
        <w:rPr>
          <w:rFonts w:ascii="GHEA Grapalat" w:hAnsi="GHEA Grapalat" w:cs="Sylfaen"/>
          <w:lang w:val="hy-AM"/>
        </w:rPr>
        <w:t xml:space="preserve">րբ գործատուն </w:t>
      </w:r>
      <w:r w:rsidR="0083309C">
        <w:rPr>
          <w:rFonts w:ascii="GHEA Grapalat" w:hAnsi="GHEA Grapalat" w:cs="Sylfaen"/>
          <w:lang w:val="hy-AM"/>
        </w:rPr>
        <w:t>ներկայացնում է</w:t>
      </w:r>
      <w:r w:rsidR="0083309C" w:rsidRPr="003A047E">
        <w:rPr>
          <w:rFonts w:ascii="GHEA Grapalat" w:hAnsi="GHEA Grapalat" w:cs="Sylfaen"/>
          <w:lang w:val="hy-AM"/>
        </w:rPr>
        <w:t xml:space="preserve"> տնտեսական, տեխնոլոգիական, կառուցվածքային կամ համանման բնույթի պատճառաբանություններ, </w:t>
      </w:r>
      <w:r w:rsidR="0083309C">
        <w:rPr>
          <w:rFonts w:ascii="GHEA Grapalat" w:hAnsi="GHEA Grapalat" w:cs="Sylfaen"/>
          <w:lang w:val="hy-AM"/>
        </w:rPr>
        <w:t xml:space="preserve">նա պարտավոր է </w:t>
      </w:r>
      <w:r w:rsidR="0083309C" w:rsidRPr="003A047E">
        <w:rPr>
          <w:rFonts w:ascii="GHEA Grapalat" w:hAnsi="GHEA Grapalat" w:cs="Sylfaen"/>
          <w:lang w:val="hy-AM"/>
        </w:rPr>
        <w:t xml:space="preserve">համապատասխան աշխատողների ներկայացուցիչներին տրամադրել համապատասխան տեղեկատվություն, ներառյալ </w:t>
      </w:r>
      <w:r w:rsidR="0083309C">
        <w:rPr>
          <w:rFonts w:ascii="GHEA Grapalat" w:hAnsi="GHEA Grapalat" w:cs="Sylfaen"/>
          <w:lang w:val="hy-AM"/>
        </w:rPr>
        <w:t>նախատեսվող դադարեցման պատճառների</w:t>
      </w:r>
      <w:r w:rsidR="0083309C" w:rsidRPr="003A047E">
        <w:rPr>
          <w:rFonts w:ascii="GHEA Grapalat" w:hAnsi="GHEA Grapalat" w:cs="Sylfaen"/>
          <w:lang w:val="hy-AM"/>
        </w:rPr>
        <w:t xml:space="preserve">, </w:t>
      </w:r>
      <w:r w:rsidR="0083309C">
        <w:rPr>
          <w:rFonts w:ascii="GHEA Grapalat" w:hAnsi="GHEA Grapalat" w:cs="Sylfaen"/>
          <w:lang w:val="hy-AM"/>
        </w:rPr>
        <w:t>այն աշխատողների թվաքանակի</w:t>
      </w:r>
      <w:r w:rsidR="0083309C" w:rsidRPr="003A047E">
        <w:rPr>
          <w:rFonts w:ascii="GHEA Grapalat" w:hAnsi="GHEA Grapalat" w:cs="Sylfaen"/>
          <w:lang w:val="hy-AM"/>
        </w:rPr>
        <w:t xml:space="preserve"> </w:t>
      </w:r>
      <w:r w:rsidR="0083309C">
        <w:rPr>
          <w:rFonts w:ascii="GHEA Grapalat" w:hAnsi="GHEA Grapalat" w:cs="Sylfaen"/>
          <w:lang w:val="hy-AM"/>
        </w:rPr>
        <w:t>և կատեգորիաների մասին, որոնց վրա կարող է այն ազդեցություն ունենալ</w:t>
      </w:r>
      <w:r w:rsidR="0083309C" w:rsidRPr="003A047E">
        <w:rPr>
          <w:rFonts w:ascii="GHEA Grapalat" w:hAnsi="GHEA Grapalat" w:cs="Sylfaen"/>
          <w:lang w:val="hy-AM"/>
        </w:rPr>
        <w:t xml:space="preserve"> </w:t>
      </w:r>
      <w:r w:rsidR="0083309C">
        <w:rPr>
          <w:rFonts w:ascii="GHEA Grapalat" w:hAnsi="GHEA Grapalat" w:cs="Sylfaen"/>
          <w:lang w:val="hy-AM"/>
        </w:rPr>
        <w:t>և</w:t>
      </w:r>
      <w:r w:rsidR="0083309C" w:rsidRPr="003A047E">
        <w:rPr>
          <w:rFonts w:ascii="GHEA Grapalat" w:hAnsi="GHEA Grapalat" w:cs="Sylfaen"/>
          <w:lang w:val="hy-AM"/>
        </w:rPr>
        <w:t xml:space="preserve"> այն ժամկետը, որի ընթացքում նախատեսվում է դադարեցումը:</w:t>
      </w:r>
      <w:r w:rsidR="0083309C">
        <w:rPr>
          <w:rFonts w:ascii="GHEA Grapalat" w:hAnsi="GHEA Grapalat"/>
          <w:lang w:val="hy-AM"/>
        </w:rPr>
        <w:t xml:space="preserve"> </w:t>
      </w:r>
    </w:p>
    <w:p w:rsidR="00A51EC7" w:rsidRPr="008A501A" w:rsidRDefault="007554B4" w:rsidP="00810478">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Աշխատանքի միջազգային կազմակերպության թիվ </w:t>
      </w:r>
      <w:r w:rsidRPr="007554B4">
        <w:rPr>
          <w:rFonts w:ascii="GHEA Grapalat" w:hAnsi="GHEA Grapalat"/>
          <w:sz w:val="24"/>
          <w:szCs w:val="24"/>
          <w:lang w:val="hy-AM"/>
        </w:rPr>
        <w:t>C-183</w:t>
      </w:r>
      <w:r>
        <w:rPr>
          <w:rFonts w:ascii="GHEA Grapalat" w:hAnsi="GHEA Grapalat"/>
          <w:sz w:val="24"/>
          <w:szCs w:val="24"/>
          <w:lang w:val="hy-AM"/>
        </w:rPr>
        <w:t xml:space="preserve"> </w:t>
      </w:r>
      <w:r w:rsidR="00CE5308">
        <w:rPr>
          <w:rFonts w:ascii="GHEA Grapalat" w:hAnsi="GHEA Grapalat"/>
          <w:sz w:val="24"/>
          <w:szCs w:val="24"/>
          <w:lang w:val="hy-AM"/>
        </w:rPr>
        <w:t xml:space="preserve">կոնվենցիայի </w:t>
      </w:r>
      <w:r>
        <w:rPr>
          <w:rFonts w:ascii="GHEA Grapalat" w:hAnsi="GHEA Grapalat"/>
          <w:sz w:val="24"/>
          <w:szCs w:val="24"/>
          <w:lang w:val="hy-AM"/>
        </w:rPr>
        <w:t xml:space="preserve">և թիվ 191 </w:t>
      </w:r>
      <w:r w:rsidR="00B56117">
        <w:rPr>
          <w:rFonts w:ascii="GHEA Grapalat" w:hAnsi="GHEA Grapalat"/>
          <w:sz w:val="24"/>
          <w:szCs w:val="24"/>
          <w:lang w:val="hy-AM"/>
        </w:rPr>
        <w:t>հանձնարարականի</w:t>
      </w:r>
      <w:r>
        <w:rPr>
          <w:rFonts w:ascii="GHEA Grapalat" w:hAnsi="GHEA Grapalat"/>
          <w:sz w:val="24"/>
          <w:szCs w:val="24"/>
          <w:lang w:val="hy-AM"/>
        </w:rPr>
        <w:t xml:space="preserve"> լույսի ներքո </w:t>
      </w:r>
      <w:r w:rsidR="00A63EDE" w:rsidRPr="00A63EDE">
        <w:rPr>
          <w:rFonts w:ascii="GHEA Grapalat" w:hAnsi="GHEA Grapalat"/>
          <w:sz w:val="24"/>
          <w:szCs w:val="24"/>
          <w:lang w:val="hy-AM"/>
        </w:rPr>
        <w:t xml:space="preserve">Կրծքով կերակրման գլոբալ </w:t>
      </w:r>
      <w:r>
        <w:rPr>
          <w:rFonts w:ascii="GHEA Grapalat" w:hAnsi="GHEA Grapalat"/>
          <w:sz w:val="24"/>
          <w:szCs w:val="24"/>
          <w:lang w:val="hy-AM"/>
        </w:rPr>
        <w:t xml:space="preserve">դաշինքի </w:t>
      </w:r>
      <w:r w:rsidR="00A51EC7">
        <w:rPr>
          <w:rFonts w:ascii="GHEA Grapalat" w:hAnsi="GHEA Grapalat"/>
          <w:sz w:val="24"/>
          <w:szCs w:val="24"/>
          <w:lang w:val="hy-AM"/>
        </w:rPr>
        <w:t>«Ա</w:t>
      </w:r>
      <w:r>
        <w:rPr>
          <w:rFonts w:ascii="GHEA Grapalat" w:hAnsi="GHEA Grapalat"/>
          <w:sz w:val="24"/>
          <w:szCs w:val="24"/>
          <w:lang w:val="hy-AM"/>
        </w:rPr>
        <w:t>շխատավայրում մայրության պաշտպանության</w:t>
      </w:r>
      <w:r w:rsidR="00A51EC7">
        <w:rPr>
          <w:rFonts w:ascii="GHEA Grapalat" w:hAnsi="GHEA Grapalat"/>
          <w:sz w:val="24"/>
          <w:szCs w:val="24"/>
          <w:lang w:val="hy-AM"/>
        </w:rPr>
        <w:t>»</w:t>
      </w:r>
      <w:r>
        <w:rPr>
          <w:rFonts w:ascii="GHEA Grapalat" w:hAnsi="GHEA Grapalat"/>
          <w:sz w:val="24"/>
          <w:szCs w:val="24"/>
          <w:lang w:val="hy-AM"/>
        </w:rPr>
        <w:t xml:space="preserve"> վերաբերյալ զեկույցում</w:t>
      </w:r>
      <w:r w:rsidR="00A51EC7">
        <w:rPr>
          <w:rStyle w:val="FootnoteReference"/>
          <w:rFonts w:ascii="GHEA Grapalat" w:hAnsi="GHEA Grapalat"/>
          <w:sz w:val="24"/>
          <w:szCs w:val="24"/>
          <w:lang w:val="hy-AM"/>
        </w:rPr>
        <w:footnoteReference w:id="3"/>
      </w:r>
      <w:r>
        <w:rPr>
          <w:rFonts w:ascii="GHEA Grapalat" w:hAnsi="GHEA Grapalat"/>
          <w:sz w:val="24"/>
          <w:szCs w:val="24"/>
          <w:lang w:val="hy-AM"/>
        </w:rPr>
        <w:t xml:space="preserve"> նշվում է, որ </w:t>
      </w:r>
      <w:r w:rsidR="00A51EC7">
        <w:rPr>
          <w:rFonts w:ascii="GHEA Grapalat" w:hAnsi="GHEA Grapalat"/>
          <w:sz w:val="24"/>
          <w:szCs w:val="24"/>
          <w:lang w:val="hy-AM"/>
        </w:rPr>
        <w:t>ա</w:t>
      </w:r>
      <w:r w:rsidRPr="007554B4">
        <w:rPr>
          <w:rFonts w:ascii="GHEA Grapalat" w:hAnsi="GHEA Grapalat"/>
          <w:sz w:val="24"/>
          <w:szCs w:val="24"/>
          <w:lang w:val="hy-AM"/>
        </w:rPr>
        <w:t xml:space="preserve">շխատավայրում </w:t>
      </w:r>
      <w:r>
        <w:rPr>
          <w:rFonts w:ascii="GHEA Grapalat" w:hAnsi="GHEA Grapalat"/>
          <w:sz w:val="24"/>
          <w:szCs w:val="24"/>
          <w:lang w:val="hy-AM"/>
        </w:rPr>
        <w:t xml:space="preserve">մայրության </w:t>
      </w:r>
      <w:r w:rsidR="00F8456F">
        <w:rPr>
          <w:rFonts w:ascii="GHEA Grapalat" w:hAnsi="GHEA Grapalat"/>
          <w:sz w:val="24"/>
          <w:szCs w:val="24"/>
          <w:lang w:val="hy-AM"/>
        </w:rPr>
        <w:t xml:space="preserve">պաշտպանության առումով </w:t>
      </w:r>
      <w:proofErr w:type="spellStart"/>
      <w:r w:rsidRPr="007554B4">
        <w:rPr>
          <w:rFonts w:ascii="GHEA Grapalat" w:hAnsi="GHEA Grapalat"/>
          <w:sz w:val="24"/>
          <w:szCs w:val="24"/>
          <w:lang w:val="hy-AM"/>
        </w:rPr>
        <w:t>գենդերային</w:t>
      </w:r>
      <w:proofErr w:type="spellEnd"/>
      <w:r w:rsidRPr="007554B4">
        <w:rPr>
          <w:rFonts w:ascii="GHEA Grapalat" w:hAnsi="GHEA Grapalat"/>
          <w:sz w:val="24"/>
          <w:szCs w:val="24"/>
          <w:lang w:val="hy-AM"/>
        </w:rPr>
        <w:t xml:space="preserve"> հավասարությունը նշանակում է</w:t>
      </w:r>
      <w:r>
        <w:rPr>
          <w:rFonts w:ascii="GHEA Grapalat" w:hAnsi="GHEA Grapalat"/>
          <w:sz w:val="24"/>
          <w:szCs w:val="24"/>
          <w:lang w:val="hy-AM"/>
        </w:rPr>
        <w:t xml:space="preserve"> հղիության և ընդհանրապես ամբողջ </w:t>
      </w:r>
      <w:proofErr w:type="spellStart"/>
      <w:r>
        <w:rPr>
          <w:rFonts w:ascii="GHEA Grapalat" w:hAnsi="GHEA Grapalat"/>
          <w:sz w:val="24"/>
          <w:szCs w:val="24"/>
          <w:lang w:val="hy-AM"/>
        </w:rPr>
        <w:t>վերարտադրողական</w:t>
      </w:r>
      <w:proofErr w:type="spellEnd"/>
      <w:r>
        <w:rPr>
          <w:rFonts w:ascii="GHEA Grapalat" w:hAnsi="GHEA Grapalat"/>
          <w:sz w:val="24"/>
          <w:szCs w:val="24"/>
          <w:lang w:val="hy-AM"/>
        </w:rPr>
        <w:t xml:space="preserve"> տարիքի ընթացքում պաշտպանական դրույթներ</w:t>
      </w:r>
      <w:r w:rsidR="00F8456F">
        <w:rPr>
          <w:rFonts w:ascii="GHEA Grapalat" w:hAnsi="GHEA Grapalat"/>
          <w:sz w:val="24"/>
          <w:szCs w:val="24"/>
          <w:lang w:val="hy-AM"/>
        </w:rPr>
        <w:t>ի նախատեսում</w:t>
      </w:r>
      <w:r>
        <w:rPr>
          <w:rFonts w:ascii="GHEA Grapalat" w:hAnsi="GHEA Grapalat"/>
          <w:sz w:val="24"/>
          <w:szCs w:val="24"/>
          <w:lang w:val="hy-AM"/>
        </w:rPr>
        <w:t xml:space="preserve"> բոլոր աշխատող կանանց համար</w:t>
      </w:r>
      <w:r w:rsidR="00F8456F">
        <w:rPr>
          <w:rFonts w:ascii="GHEA Grapalat" w:hAnsi="GHEA Grapalat"/>
          <w:sz w:val="24"/>
          <w:szCs w:val="24"/>
          <w:lang w:val="hy-AM"/>
        </w:rPr>
        <w:t>, որն իր մեջ ներառում է առանձնահատուկ տարբերակված վերաբերմունք</w:t>
      </w:r>
      <w:r>
        <w:rPr>
          <w:rFonts w:ascii="GHEA Grapalat" w:hAnsi="GHEA Grapalat"/>
          <w:sz w:val="24"/>
          <w:szCs w:val="24"/>
          <w:lang w:val="hy-AM"/>
        </w:rPr>
        <w:t xml:space="preserve">: </w:t>
      </w:r>
      <w:r w:rsidR="00A51EC7">
        <w:rPr>
          <w:rFonts w:ascii="GHEA Grapalat" w:hAnsi="GHEA Grapalat"/>
          <w:sz w:val="24"/>
          <w:szCs w:val="24"/>
          <w:lang w:val="hy-AM"/>
        </w:rPr>
        <w:t xml:space="preserve"> </w:t>
      </w:r>
      <w:r w:rsidR="00ED6638">
        <w:rPr>
          <w:rFonts w:ascii="GHEA Grapalat" w:hAnsi="GHEA Grapalat"/>
          <w:sz w:val="24"/>
          <w:szCs w:val="24"/>
          <w:lang w:val="hy-AM"/>
        </w:rPr>
        <w:t xml:space="preserve">Եթե կինը </w:t>
      </w:r>
      <w:r w:rsidR="00155564">
        <w:rPr>
          <w:rFonts w:ascii="GHEA Grapalat" w:hAnsi="GHEA Grapalat"/>
          <w:sz w:val="24"/>
          <w:szCs w:val="24"/>
          <w:lang w:val="hy-AM"/>
        </w:rPr>
        <w:t xml:space="preserve">վերադառնում է </w:t>
      </w:r>
      <w:r w:rsidR="00ED6638" w:rsidRPr="00ED6638">
        <w:rPr>
          <w:rFonts w:ascii="GHEA Grapalat" w:hAnsi="GHEA Grapalat"/>
          <w:sz w:val="24"/>
          <w:szCs w:val="24"/>
          <w:lang w:val="hy-AM"/>
        </w:rPr>
        <w:t>ծննդաբերության արձակուրդ</w:t>
      </w:r>
      <w:r w:rsidR="00ED6638">
        <w:rPr>
          <w:rFonts w:ascii="GHEA Grapalat" w:hAnsi="GHEA Grapalat"/>
          <w:sz w:val="24"/>
          <w:szCs w:val="24"/>
          <w:lang w:val="hy-AM"/>
        </w:rPr>
        <w:t>ից</w:t>
      </w:r>
      <w:r w:rsidR="00ED6638" w:rsidRPr="00ED6638">
        <w:rPr>
          <w:rFonts w:ascii="GHEA Grapalat" w:hAnsi="GHEA Grapalat"/>
          <w:sz w:val="24"/>
          <w:szCs w:val="24"/>
          <w:lang w:val="hy-AM"/>
        </w:rPr>
        <w:t xml:space="preserve">, </w:t>
      </w:r>
      <w:r w:rsidR="00155564">
        <w:rPr>
          <w:rFonts w:ascii="GHEA Grapalat" w:hAnsi="GHEA Grapalat"/>
          <w:sz w:val="24"/>
          <w:szCs w:val="24"/>
          <w:lang w:val="hy-AM"/>
        </w:rPr>
        <w:t>ապա</w:t>
      </w:r>
      <w:r w:rsidR="00ED6638">
        <w:rPr>
          <w:rFonts w:ascii="GHEA Grapalat" w:hAnsi="GHEA Grapalat"/>
          <w:sz w:val="24"/>
          <w:szCs w:val="24"/>
          <w:lang w:val="hy-AM"/>
        </w:rPr>
        <w:t xml:space="preserve"> պետք է երաշխավորվի նրա </w:t>
      </w:r>
      <w:r w:rsidR="00155564" w:rsidRPr="00155564">
        <w:rPr>
          <w:rFonts w:ascii="GHEA Grapalat" w:hAnsi="GHEA Grapalat"/>
          <w:sz w:val="24"/>
          <w:szCs w:val="24"/>
          <w:lang w:val="hy-AM"/>
        </w:rPr>
        <w:t xml:space="preserve">իր նախկին </w:t>
      </w:r>
      <w:r w:rsidR="00155564">
        <w:rPr>
          <w:rFonts w:ascii="GHEA Grapalat" w:hAnsi="GHEA Grapalat"/>
          <w:sz w:val="24"/>
          <w:szCs w:val="24"/>
          <w:lang w:val="hy-AM"/>
        </w:rPr>
        <w:t>աշխատանքին վերադառնալը:  Օրենքները պետք է պաշտպանեն այն կանանց, ովքեր հղի են, ովքեր վերադառնում են ծննդաբերության արձակուրդից և/կամ կրծքով կերակրում են և ոչ միայն աշխատանքի</w:t>
      </w:r>
      <w:r w:rsidR="00A51EC7">
        <w:rPr>
          <w:rFonts w:ascii="GHEA Grapalat" w:hAnsi="GHEA Grapalat"/>
          <w:sz w:val="24"/>
          <w:szCs w:val="24"/>
          <w:lang w:val="hy-AM"/>
        </w:rPr>
        <w:t>ց</w:t>
      </w:r>
      <w:r w:rsidR="00155564">
        <w:rPr>
          <w:rFonts w:ascii="GHEA Grapalat" w:hAnsi="GHEA Grapalat"/>
          <w:sz w:val="24"/>
          <w:szCs w:val="24"/>
          <w:lang w:val="hy-AM"/>
        </w:rPr>
        <w:t xml:space="preserve"> ազատելու, այլ նաև ցածր պաշտոնի </w:t>
      </w:r>
      <w:r w:rsidR="00A51EC7">
        <w:rPr>
          <w:rFonts w:ascii="GHEA Grapalat" w:hAnsi="GHEA Grapalat"/>
          <w:sz w:val="24"/>
          <w:szCs w:val="24"/>
          <w:lang w:val="hy-AM"/>
        </w:rPr>
        <w:t xml:space="preserve">տեղափոխելու </w:t>
      </w:r>
      <w:r w:rsidR="00155564">
        <w:rPr>
          <w:rFonts w:ascii="GHEA Grapalat" w:hAnsi="GHEA Grapalat"/>
          <w:sz w:val="24"/>
          <w:szCs w:val="24"/>
          <w:lang w:val="hy-AM"/>
        </w:rPr>
        <w:t xml:space="preserve">կամ </w:t>
      </w:r>
      <w:r w:rsidR="00155564" w:rsidRPr="00155564">
        <w:rPr>
          <w:rFonts w:ascii="GHEA Grapalat" w:hAnsi="GHEA Grapalat"/>
          <w:sz w:val="24"/>
          <w:szCs w:val="24"/>
          <w:lang w:val="hy-AM"/>
        </w:rPr>
        <w:t xml:space="preserve">աշխատանքի առաջխաղացման </w:t>
      </w:r>
      <w:r w:rsidR="00A51EC7">
        <w:rPr>
          <w:rFonts w:ascii="GHEA Grapalat" w:hAnsi="GHEA Grapalat"/>
          <w:sz w:val="24"/>
          <w:szCs w:val="24"/>
          <w:lang w:val="hy-AM"/>
        </w:rPr>
        <w:t>հնարավորությունները բացառելու</w:t>
      </w:r>
      <w:r w:rsidR="00155564" w:rsidRPr="00155564">
        <w:rPr>
          <w:rFonts w:ascii="GHEA Grapalat" w:hAnsi="GHEA Grapalat"/>
          <w:sz w:val="24"/>
          <w:szCs w:val="24"/>
          <w:lang w:val="hy-AM"/>
        </w:rPr>
        <w:t xml:space="preserve"> </w:t>
      </w:r>
      <w:r w:rsidR="00A51EC7">
        <w:rPr>
          <w:rFonts w:ascii="GHEA Grapalat" w:hAnsi="GHEA Grapalat"/>
          <w:sz w:val="24"/>
          <w:szCs w:val="24"/>
          <w:lang w:val="hy-AM"/>
        </w:rPr>
        <w:t>դեպքերում</w:t>
      </w:r>
      <w:r w:rsidR="00155564" w:rsidRPr="00155564">
        <w:rPr>
          <w:rFonts w:ascii="GHEA Grapalat" w:hAnsi="GHEA Grapalat"/>
          <w:sz w:val="24"/>
          <w:szCs w:val="24"/>
          <w:lang w:val="hy-AM"/>
        </w:rPr>
        <w:t>:</w:t>
      </w:r>
    </w:p>
    <w:p w:rsidR="00BD17DB" w:rsidRPr="00BD17DB" w:rsidRDefault="00BD17DB" w:rsidP="0092794B">
      <w:pPr>
        <w:tabs>
          <w:tab w:val="left" w:pos="0"/>
        </w:tabs>
        <w:spacing w:after="0" w:line="360" w:lineRule="auto"/>
        <w:ind w:firstLine="720"/>
        <w:jc w:val="both"/>
        <w:rPr>
          <w:rFonts w:ascii="GHEA Grapalat" w:hAnsi="GHEA Grapalat"/>
          <w:sz w:val="24"/>
          <w:szCs w:val="24"/>
          <w:lang w:val="hy-AM"/>
        </w:rPr>
      </w:pPr>
      <w:r w:rsidRPr="00BD17DB">
        <w:rPr>
          <w:rFonts w:ascii="GHEA Grapalat" w:hAnsi="GHEA Grapalat"/>
          <w:sz w:val="24"/>
          <w:szCs w:val="24"/>
          <w:lang w:val="hy-AM"/>
        </w:rPr>
        <w:lastRenderedPageBreak/>
        <w:t xml:space="preserve">Վերոնշյալ միջազգային փաստաթղթերը և ՀՀ օրենսդրության </w:t>
      </w:r>
      <w:proofErr w:type="spellStart"/>
      <w:r w:rsidRPr="00BD17DB">
        <w:rPr>
          <w:rFonts w:ascii="GHEA Grapalat" w:hAnsi="GHEA Grapalat"/>
          <w:sz w:val="24"/>
          <w:szCs w:val="24"/>
          <w:lang w:val="hy-AM"/>
        </w:rPr>
        <w:t>կարգավորումները</w:t>
      </w:r>
      <w:proofErr w:type="spellEnd"/>
      <w:r w:rsidRPr="00BD17DB">
        <w:rPr>
          <w:rFonts w:ascii="GHEA Grapalat" w:hAnsi="GHEA Grapalat"/>
          <w:sz w:val="24"/>
          <w:szCs w:val="24"/>
          <w:lang w:val="hy-AM"/>
        </w:rPr>
        <w:t xml:space="preserve"> վկայում են, որ պետությունը ընդունում է որոշակի խումբ անձանց՝ օրինակ՝ հղի կանանց և </w:t>
      </w:r>
      <w:proofErr w:type="spellStart"/>
      <w:r w:rsidRPr="00BD17DB">
        <w:rPr>
          <w:rFonts w:ascii="GHEA Grapalat" w:hAnsi="GHEA Grapalat"/>
          <w:sz w:val="24"/>
          <w:szCs w:val="24"/>
          <w:lang w:val="hy-AM"/>
        </w:rPr>
        <w:t>մինչև</w:t>
      </w:r>
      <w:proofErr w:type="spellEnd"/>
      <w:r w:rsidRPr="00BD17DB">
        <w:rPr>
          <w:rFonts w:ascii="GHEA Grapalat" w:hAnsi="GHEA Grapalat"/>
          <w:sz w:val="24"/>
          <w:szCs w:val="24"/>
          <w:lang w:val="hy-AM"/>
        </w:rPr>
        <w:t xml:space="preserve"> մեկ տարեկան երեխա </w:t>
      </w:r>
      <w:proofErr w:type="spellStart"/>
      <w:r w:rsidRPr="00BD17DB">
        <w:rPr>
          <w:rFonts w:ascii="GHEA Grapalat" w:hAnsi="GHEA Grapalat"/>
          <w:sz w:val="24"/>
          <w:szCs w:val="24"/>
          <w:lang w:val="hy-AM"/>
        </w:rPr>
        <w:t>խնամողների</w:t>
      </w:r>
      <w:proofErr w:type="spellEnd"/>
      <w:r w:rsidRPr="00BD17DB">
        <w:rPr>
          <w:rFonts w:ascii="GHEA Grapalat" w:hAnsi="GHEA Grapalat"/>
          <w:sz w:val="24"/>
          <w:szCs w:val="24"/>
          <w:lang w:val="hy-AM"/>
        </w:rPr>
        <w:t xml:space="preserve"> համար հատուկ արտոնությունների նախատեսումը, ինչպիսին է գործատուի նախաձեռնությամբ որոշակի դեպքերում աշխատանքային պայմանագրի լուծման արգելքը: </w:t>
      </w:r>
      <w:proofErr w:type="spellStart"/>
      <w:r w:rsidR="00253993">
        <w:rPr>
          <w:rFonts w:ascii="GHEA Grapalat" w:hAnsi="GHEA Grapalat"/>
          <w:sz w:val="24"/>
          <w:szCs w:val="24"/>
          <w:lang w:val="hy-AM"/>
        </w:rPr>
        <w:t>Միևնույն</w:t>
      </w:r>
      <w:proofErr w:type="spellEnd"/>
      <w:r w:rsidR="00253993">
        <w:rPr>
          <w:rFonts w:ascii="GHEA Grapalat" w:hAnsi="GHEA Grapalat"/>
          <w:sz w:val="24"/>
          <w:szCs w:val="24"/>
          <w:lang w:val="hy-AM"/>
        </w:rPr>
        <w:t xml:space="preserve"> ժամանակ</w:t>
      </w:r>
      <w:r w:rsidR="00CE5308">
        <w:rPr>
          <w:rFonts w:ascii="GHEA Grapalat" w:hAnsi="GHEA Grapalat"/>
          <w:sz w:val="24"/>
          <w:szCs w:val="24"/>
          <w:lang w:val="hy-AM"/>
        </w:rPr>
        <w:t>,</w:t>
      </w:r>
      <w:r w:rsidR="00253993">
        <w:rPr>
          <w:rFonts w:ascii="GHEA Grapalat" w:hAnsi="GHEA Grapalat"/>
          <w:sz w:val="24"/>
          <w:szCs w:val="24"/>
          <w:lang w:val="hy-AM"/>
        </w:rPr>
        <w:t xml:space="preserve"> նման երաշխիքների արդյունավետությունն ապահովելու համար անհրաժեշտ է </w:t>
      </w:r>
      <w:proofErr w:type="spellStart"/>
      <w:r w:rsidR="00253993">
        <w:rPr>
          <w:rFonts w:ascii="GHEA Grapalat" w:hAnsi="GHEA Grapalat"/>
          <w:sz w:val="24"/>
          <w:szCs w:val="24"/>
          <w:lang w:val="hy-AM"/>
        </w:rPr>
        <w:t>իրավակիրառ</w:t>
      </w:r>
      <w:proofErr w:type="spellEnd"/>
      <w:r w:rsidR="00253993">
        <w:rPr>
          <w:rFonts w:ascii="GHEA Grapalat" w:hAnsi="GHEA Grapalat"/>
          <w:sz w:val="24"/>
          <w:szCs w:val="24"/>
          <w:lang w:val="hy-AM"/>
        </w:rPr>
        <w:t xml:space="preserve"> պրակտիկայում ապահովել դրանց էության </w:t>
      </w:r>
      <w:proofErr w:type="spellStart"/>
      <w:r w:rsidR="00253993">
        <w:rPr>
          <w:rFonts w:ascii="GHEA Grapalat" w:hAnsi="GHEA Grapalat"/>
          <w:sz w:val="24"/>
          <w:szCs w:val="24"/>
          <w:lang w:val="hy-AM"/>
        </w:rPr>
        <w:t>անխախտելիությունը</w:t>
      </w:r>
      <w:proofErr w:type="spellEnd"/>
      <w:r w:rsidR="00253993">
        <w:rPr>
          <w:rFonts w:ascii="GHEA Grapalat" w:hAnsi="GHEA Grapalat"/>
          <w:sz w:val="24"/>
          <w:szCs w:val="24"/>
          <w:lang w:val="hy-AM"/>
        </w:rPr>
        <w:t xml:space="preserve"> և զուտ </w:t>
      </w:r>
      <w:proofErr w:type="spellStart"/>
      <w:r w:rsidR="00253993">
        <w:rPr>
          <w:rFonts w:ascii="GHEA Grapalat" w:hAnsi="GHEA Grapalat"/>
          <w:sz w:val="24"/>
          <w:szCs w:val="24"/>
          <w:lang w:val="hy-AM"/>
        </w:rPr>
        <w:t>ձևական</w:t>
      </w:r>
      <w:proofErr w:type="spellEnd"/>
      <w:r w:rsidR="00253993">
        <w:rPr>
          <w:rFonts w:ascii="GHEA Grapalat" w:hAnsi="GHEA Grapalat"/>
          <w:sz w:val="24"/>
          <w:szCs w:val="24"/>
          <w:lang w:val="hy-AM"/>
        </w:rPr>
        <w:t xml:space="preserve"> գործոնների հիմքով չսահմանափակեն երաշխիքների մատչելիությունը դրա իրական իրավունքն ունեցող անձանց համար:</w:t>
      </w:r>
    </w:p>
    <w:p w:rsidR="008D0325" w:rsidRPr="008D0325" w:rsidRDefault="008D0325" w:rsidP="008D0325">
      <w:pPr>
        <w:spacing w:after="0" w:line="360" w:lineRule="auto"/>
        <w:ind w:firstLine="720"/>
        <w:jc w:val="both"/>
        <w:rPr>
          <w:rFonts w:ascii="GHEA Grapalat" w:hAnsi="GHEA Grapalat"/>
          <w:sz w:val="24"/>
          <w:szCs w:val="24"/>
          <w:lang w:val="hy-AM"/>
        </w:rPr>
      </w:pPr>
      <w:r w:rsidRPr="008D0325">
        <w:rPr>
          <w:rFonts w:ascii="GHEA Grapalat" w:hAnsi="GHEA Grapalat"/>
          <w:sz w:val="24"/>
          <w:szCs w:val="24"/>
          <w:lang w:val="hy-AM"/>
        </w:rPr>
        <w:t>Դիմումում նշված օրինակի վերլուծությունը վկայում է</w:t>
      </w:r>
      <w:r w:rsidR="00810478" w:rsidRPr="008D0325">
        <w:rPr>
          <w:rFonts w:ascii="GHEA Grapalat" w:hAnsi="GHEA Grapalat"/>
          <w:sz w:val="24"/>
          <w:szCs w:val="24"/>
          <w:lang w:val="hy-AM"/>
        </w:rPr>
        <w:t xml:space="preserve">, </w:t>
      </w:r>
      <w:r w:rsidR="0092794B" w:rsidRPr="008D0325">
        <w:rPr>
          <w:rFonts w:ascii="GHEA Grapalat" w:hAnsi="GHEA Grapalat"/>
          <w:sz w:val="24"/>
          <w:szCs w:val="24"/>
          <w:lang w:val="hy-AM"/>
        </w:rPr>
        <w:t xml:space="preserve">որ </w:t>
      </w:r>
      <w:r w:rsidRPr="008D0325">
        <w:rPr>
          <w:rFonts w:ascii="GHEA Grapalat" w:hAnsi="GHEA Grapalat"/>
          <w:sz w:val="24"/>
          <w:szCs w:val="24"/>
          <w:lang w:val="hy-AM"/>
        </w:rPr>
        <w:t xml:space="preserve">այն պարագայում, երբ աշխատանքի էական պայմանների փոփոխելը չի դիտվում որպես գործատուի նախաձեռնությամբ աշխատանքային պայմանագրի լուծում, </w:t>
      </w:r>
      <w:r w:rsidRPr="00A03689">
        <w:rPr>
          <w:rFonts w:ascii="GHEA Grapalat" w:hAnsi="GHEA Grapalat"/>
          <w:sz w:val="24"/>
          <w:szCs w:val="24"/>
          <w:lang w:val="hy-AM"/>
        </w:rPr>
        <w:t>անգամ եթե դրանք էությամբ գործատուի նախաձեռնությամբ կատարվող փոփոխություններ են</w:t>
      </w:r>
      <w:r w:rsidRPr="008D0325">
        <w:rPr>
          <w:rFonts w:ascii="GHEA Grapalat" w:hAnsi="GHEA Grapalat"/>
          <w:sz w:val="24"/>
          <w:szCs w:val="24"/>
          <w:lang w:val="hy-AM"/>
        </w:rPr>
        <w:t>, Օրենսգրքի 114-րդ հոդվածի երաշխիքները դադարում են գործել: Ուստի</w:t>
      </w:r>
      <w:r>
        <w:rPr>
          <w:rFonts w:ascii="GHEA Grapalat" w:hAnsi="GHEA Grapalat"/>
          <w:sz w:val="24"/>
          <w:szCs w:val="24"/>
          <w:lang w:val="hy-AM"/>
        </w:rPr>
        <w:t>,</w:t>
      </w:r>
      <w:r w:rsidRPr="008D0325">
        <w:rPr>
          <w:rFonts w:ascii="GHEA Grapalat" w:hAnsi="GHEA Grapalat"/>
          <w:sz w:val="24"/>
          <w:szCs w:val="24"/>
          <w:lang w:val="hy-AM"/>
        </w:rPr>
        <w:t xml:space="preserve"> </w:t>
      </w:r>
      <w:r w:rsidR="00A46F07" w:rsidRPr="008D0325">
        <w:rPr>
          <w:rFonts w:ascii="GHEA Grapalat" w:hAnsi="GHEA Grapalat"/>
          <w:sz w:val="24"/>
          <w:szCs w:val="24"/>
          <w:lang w:val="hy-AM"/>
        </w:rPr>
        <w:t xml:space="preserve">տվյալ իրավիճակում </w:t>
      </w:r>
      <w:proofErr w:type="spellStart"/>
      <w:r w:rsidR="00810478" w:rsidRPr="008D0325">
        <w:rPr>
          <w:rFonts w:ascii="GHEA Grapalat" w:hAnsi="GHEA Grapalat"/>
          <w:sz w:val="24"/>
          <w:szCs w:val="24"/>
          <w:lang w:val="hy-AM"/>
        </w:rPr>
        <w:t>մինչև</w:t>
      </w:r>
      <w:proofErr w:type="spellEnd"/>
      <w:r w:rsidR="00810478" w:rsidRPr="008D0325">
        <w:rPr>
          <w:rFonts w:ascii="GHEA Grapalat" w:hAnsi="GHEA Grapalat"/>
          <w:sz w:val="24"/>
          <w:szCs w:val="24"/>
          <w:lang w:val="hy-AM"/>
        </w:rPr>
        <w:t xml:space="preserve"> մեկ տարեկան երեխա ունեցող կինը օրենսդրական թերի </w:t>
      </w:r>
      <w:proofErr w:type="spellStart"/>
      <w:r w:rsidR="00810478" w:rsidRPr="008D0325">
        <w:rPr>
          <w:rFonts w:ascii="GHEA Grapalat" w:hAnsi="GHEA Grapalat"/>
          <w:sz w:val="24"/>
          <w:szCs w:val="24"/>
          <w:lang w:val="hy-AM"/>
        </w:rPr>
        <w:t>կարգավորումների</w:t>
      </w:r>
      <w:proofErr w:type="spellEnd"/>
      <w:r w:rsidRPr="008D0325">
        <w:rPr>
          <w:rFonts w:ascii="GHEA Grapalat" w:hAnsi="GHEA Grapalat"/>
          <w:sz w:val="24"/>
          <w:szCs w:val="24"/>
          <w:lang w:val="hy-AM"/>
        </w:rPr>
        <w:t xml:space="preserve"> և դրանց տրված նեղ մեկնաբանման</w:t>
      </w:r>
      <w:r w:rsidR="00810478" w:rsidRPr="008D0325">
        <w:rPr>
          <w:rFonts w:ascii="GHEA Grapalat" w:hAnsi="GHEA Grapalat"/>
          <w:sz w:val="24"/>
          <w:szCs w:val="24"/>
          <w:lang w:val="hy-AM"/>
        </w:rPr>
        <w:t xml:space="preserve"> արդյունքում չի կարողանում օգտվել աշխատանքային օրենսդրությամբ</w:t>
      </w:r>
      <w:r w:rsidR="00A46F07" w:rsidRPr="008D0325">
        <w:rPr>
          <w:rFonts w:ascii="GHEA Grapalat" w:hAnsi="GHEA Grapalat"/>
          <w:sz w:val="24"/>
          <w:szCs w:val="24"/>
          <w:lang w:val="hy-AM"/>
        </w:rPr>
        <w:t xml:space="preserve"> իրեն վերապահված</w:t>
      </w:r>
      <w:r w:rsidR="00810478" w:rsidRPr="008D0325">
        <w:rPr>
          <w:rFonts w:ascii="GHEA Grapalat" w:hAnsi="GHEA Grapalat"/>
          <w:sz w:val="24"/>
          <w:szCs w:val="24"/>
          <w:lang w:val="hy-AM"/>
        </w:rPr>
        <w:t xml:space="preserve"> </w:t>
      </w:r>
      <w:r w:rsidR="00A46F07" w:rsidRPr="008D0325">
        <w:rPr>
          <w:rFonts w:ascii="GHEA Grapalat" w:hAnsi="GHEA Grapalat"/>
          <w:sz w:val="24"/>
          <w:szCs w:val="24"/>
          <w:lang w:val="hy-AM"/>
        </w:rPr>
        <w:t>աշխատանքային պայմանագրի լուծումն արգելող երաշխիքներից:</w:t>
      </w:r>
      <w:r w:rsidR="00A46F07">
        <w:rPr>
          <w:rFonts w:ascii="GHEA Grapalat" w:hAnsi="GHEA Grapalat"/>
          <w:sz w:val="24"/>
          <w:szCs w:val="24"/>
          <w:lang w:val="hy-AM"/>
        </w:rPr>
        <w:t xml:space="preserve"> </w:t>
      </w:r>
      <w:r>
        <w:rPr>
          <w:rFonts w:ascii="GHEA Grapalat" w:hAnsi="GHEA Grapalat"/>
          <w:sz w:val="24"/>
          <w:szCs w:val="24"/>
          <w:lang w:val="hy-AM"/>
        </w:rPr>
        <w:t xml:space="preserve">Արդյունքում խնդիր է առաջանում ՀՀ Սահմանադրության </w:t>
      </w:r>
      <w:r w:rsidRPr="008D0325">
        <w:rPr>
          <w:rFonts w:ascii="GHEA Grapalat" w:hAnsi="GHEA Grapalat"/>
          <w:sz w:val="24"/>
          <w:szCs w:val="24"/>
          <w:lang w:val="hy-AM"/>
        </w:rPr>
        <w:t>57</w:t>
      </w:r>
      <w:r>
        <w:rPr>
          <w:rFonts w:ascii="GHEA Grapalat" w:hAnsi="GHEA Grapalat"/>
          <w:sz w:val="24"/>
          <w:szCs w:val="24"/>
          <w:lang w:val="hy-AM"/>
        </w:rPr>
        <w:t>-րդ հոդվածի 2-րդ մասի հետ:</w:t>
      </w:r>
    </w:p>
    <w:p w:rsidR="0092794B" w:rsidRPr="004E1D51" w:rsidRDefault="0092794B" w:rsidP="0092794B">
      <w:pPr>
        <w:tabs>
          <w:tab w:val="left" w:pos="0"/>
        </w:tabs>
        <w:spacing w:after="0" w:line="360" w:lineRule="auto"/>
        <w:ind w:firstLine="720"/>
        <w:jc w:val="both"/>
        <w:rPr>
          <w:rFonts w:ascii="GHEA Grapalat" w:hAnsi="GHEA Grapalat"/>
          <w:sz w:val="24"/>
          <w:szCs w:val="24"/>
          <w:lang w:val="hy-AM"/>
        </w:rPr>
      </w:pPr>
    </w:p>
    <w:p w:rsidR="00EB7590" w:rsidRDefault="00EB7590" w:rsidP="005509E4">
      <w:pPr>
        <w:spacing w:after="0" w:line="360" w:lineRule="auto"/>
        <w:ind w:firstLine="540"/>
        <w:jc w:val="both"/>
        <w:rPr>
          <w:rFonts w:ascii="GHEA Grapalat" w:hAnsi="GHEA Grapalat"/>
          <w:sz w:val="24"/>
          <w:szCs w:val="24"/>
          <w:lang w:val="hy-AM"/>
        </w:rPr>
      </w:pPr>
    </w:p>
    <w:p w:rsidR="00873B1D" w:rsidRDefault="00873B1D" w:rsidP="005509E4">
      <w:pPr>
        <w:spacing w:after="0" w:line="360" w:lineRule="auto"/>
        <w:ind w:firstLine="540"/>
        <w:jc w:val="both"/>
        <w:rPr>
          <w:rFonts w:ascii="GHEA Grapalat" w:hAnsi="GHEA Grapalat"/>
          <w:sz w:val="24"/>
          <w:szCs w:val="24"/>
          <w:lang w:val="hy-AM"/>
        </w:rPr>
      </w:pPr>
    </w:p>
    <w:p w:rsidR="00873B1D" w:rsidRDefault="00873B1D" w:rsidP="005509E4">
      <w:pPr>
        <w:spacing w:after="0" w:line="360" w:lineRule="auto"/>
        <w:ind w:firstLine="540"/>
        <w:jc w:val="both"/>
        <w:rPr>
          <w:rFonts w:ascii="GHEA Grapalat" w:hAnsi="GHEA Grapalat"/>
          <w:sz w:val="24"/>
          <w:szCs w:val="24"/>
          <w:lang w:val="hy-AM"/>
        </w:rPr>
      </w:pPr>
    </w:p>
    <w:p w:rsidR="00873B1D" w:rsidRDefault="00873B1D" w:rsidP="005509E4">
      <w:pPr>
        <w:spacing w:after="0" w:line="360" w:lineRule="auto"/>
        <w:ind w:firstLine="540"/>
        <w:jc w:val="both"/>
        <w:rPr>
          <w:rFonts w:ascii="GHEA Grapalat" w:hAnsi="GHEA Grapalat"/>
          <w:sz w:val="24"/>
          <w:szCs w:val="24"/>
          <w:lang w:val="hy-AM"/>
        </w:rPr>
      </w:pPr>
    </w:p>
    <w:p w:rsidR="00873B1D" w:rsidRDefault="00873B1D" w:rsidP="005509E4">
      <w:pPr>
        <w:spacing w:after="0" w:line="360" w:lineRule="auto"/>
        <w:ind w:firstLine="540"/>
        <w:jc w:val="both"/>
        <w:rPr>
          <w:rFonts w:ascii="GHEA Grapalat" w:hAnsi="GHEA Grapalat"/>
          <w:sz w:val="24"/>
          <w:szCs w:val="24"/>
          <w:lang w:val="hy-AM"/>
        </w:rPr>
      </w:pPr>
    </w:p>
    <w:p w:rsidR="00873B1D" w:rsidRPr="008A501A" w:rsidRDefault="00873B1D" w:rsidP="005509E4">
      <w:pPr>
        <w:spacing w:after="0" w:line="360" w:lineRule="auto"/>
        <w:ind w:firstLine="540"/>
        <w:jc w:val="both"/>
        <w:rPr>
          <w:rFonts w:ascii="GHEA Grapalat" w:hAnsi="GHEA Grapalat"/>
          <w:sz w:val="24"/>
          <w:szCs w:val="24"/>
          <w:lang w:val="hy-AM"/>
        </w:rPr>
      </w:pPr>
    </w:p>
    <w:sectPr w:rsidR="00873B1D" w:rsidRPr="008A501A" w:rsidSect="00873B1D">
      <w:footerReference w:type="default" r:id="rId8"/>
      <w:pgSz w:w="12240" w:h="15840"/>
      <w:pgMar w:top="1134" w:right="990" w:bottom="117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FE" w:rsidRDefault="000A6AFE" w:rsidP="00920FEB">
      <w:pPr>
        <w:spacing w:after="0" w:line="240" w:lineRule="auto"/>
      </w:pPr>
      <w:r>
        <w:separator/>
      </w:r>
    </w:p>
  </w:endnote>
  <w:endnote w:type="continuationSeparator" w:id="0">
    <w:p w:rsidR="000A6AFE" w:rsidRDefault="000A6AFE" w:rsidP="0092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GHEA Grapalat">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819735"/>
      <w:docPartObj>
        <w:docPartGallery w:val="Page Numbers (Bottom of Page)"/>
        <w:docPartUnique/>
      </w:docPartObj>
    </w:sdtPr>
    <w:sdtEndPr>
      <w:rPr>
        <w:noProof/>
      </w:rPr>
    </w:sdtEndPr>
    <w:sdtContent>
      <w:p w:rsidR="005509E4" w:rsidRDefault="005509E4">
        <w:pPr>
          <w:pStyle w:val="Footer"/>
          <w:jc w:val="center"/>
        </w:pPr>
        <w:r>
          <w:fldChar w:fldCharType="begin"/>
        </w:r>
        <w:r>
          <w:instrText xml:space="preserve"> PAGE   \* MERGEFORMAT </w:instrText>
        </w:r>
        <w:r>
          <w:fldChar w:fldCharType="separate"/>
        </w:r>
        <w:r w:rsidR="007B4200">
          <w:rPr>
            <w:noProof/>
          </w:rPr>
          <w:t>9</w:t>
        </w:r>
        <w:r>
          <w:rPr>
            <w:noProof/>
          </w:rPr>
          <w:fldChar w:fldCharType="end"/>
        </w:r>
      </w:p>
    </w:sdtContent>
  </w:sdt>
  <w:p w:rsidR="005509E4" w:rsidRDefault="00550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FE" w:rsidRDefault="000A6AFE" w:rsidP="00920FEB">
      <w:pPr>
        <w:spacing w:after="0" w:line="240" w:lineRule="auto"/>
      </w:pPr>
      <w:r>
        <w:separator/>
      </w:r>
    </w:p>
  </w:footnote>
  <w:footnote w:type="continuationSeparator" w:id="0">
    <w:p w:rsidR="000A6AFE" w:rsidRDefault="000A6AFE" w:rsidP="00920FEB">
      <w:pPr>
        <w:spacing w:after="0" w:line="240" w:lineRule="auto"/>
      </w:pPr>
      <w:r>
        <w:continuationSeparator/>
      </w:r>
    </w:p>
  </w:footnote>
  <w:footnote w:id="1">
    <w:p w:rsidR="00B37969" w:rsidRPr="00B37969" w:rsidRDefault="00B37969">
      <w:pPr>
        <w:pStyle w:val="FootnoteText"/>
        <w:rPr>
          <w:rFonts w:ascii="GHEA Grapalat" w:hAnsi="GHEA Grapalat"/>
          <w:lang w:val="hy-AM"/>
        </w:rPr>
      </w:pPr>
      <w:r w:rsidRPr="00B37969">
        <w:rPr>
          <w:rStyle w:val="FootnoteReference"/>
          <w:rFonts w:ascii="GHEA Grapalat" w:hAnsi="GHEA Grapalat"/>
        </w:rPr>
        <w:footnoteRef/>
      </w:r>
      <w:r w:rsidR="00CF0ED4">
        <w:rPr>
          <w:rFonts w:ascii="GHEA Grapalat" w:hAnsi="GHEA Grapalat"/>
        </w:rPr>
        <w:t xml:space="preserve"> </w:t>
      </w:r>
      <w:r w:rsidRPr="00B37969">
        <w:rPr>
          <w:rFonts w:ascii="GHEA Grapalat" w:hAnsi="GHEA Grapalat"/>
          <w:lang w:val="hy-AM"/>
        </w:rPr>
        <w:t>Այսուհետ՝ Օրենսգիրք</w:t>
      </w:r>
    </w:p>
  </w:footnote>
  <w:footnote w:id="2">
    <w:p w:rsidR="0083309C" w:rsidRPr="003A047E" w:rsidRDefault="0083309C" w:rsidP="0083309C">
      <w:pPr>
        <w:pStyle w:val="FootnoteText"/>
        <w:rPr>
          <w:rFonts w:ascii="Sylfaen" w:hAnsi="Sylfaen"/>
          <w:lang w:val="hy-AM"/>
        </w:rPr>
      </w:pPr>
      <w:r>
        <w:rPr>
          <w:rStyle w:val="FootnoteReference"/>
        </w:rPr>
        <w:footnoteRef/>
      </w:r>
      <w:r w:rsidRPr="003A047E">
        <w:rPr>
          <w:lang w:val="hy-AM"/>
        </w:rPr>
        <w:t xml:space="preserve"> </w:t>
      </w:r>
      <w:hyperlink r:id="rId1" w:history="1">
        <w:r w:rsidRPr="003A047E">
          <w:rPr>
            <w:rStyle w:val="Hyperlink"/>
            <w:rFonts w:ascii="GHEA Grapalat" w:hAnsi="GHEA Grapalat"/>
            <w:lang w:val="hy-AM"/>
          </w:rPr>
          <w:t>https://www.ilo.org/dyn/normlex/en/f?p=NORMLEXPUB:12100:0::NO::P12100_ILO_CODE:C158</w:t>
        </w:r>
      </w:hyperlink>
      <w:r>
        <w:rPr>
          <w:rStyle w:val="Hyperlink"/>
          <w:rFonts w:ascii="Sylfaen" w:hAnsi="Sylfaen"/>
          <w:lang w:val="hy-AM"/>
        </w:rPr>
        <w:t xml:space="preserve"> </w:t>
      </w:r>
    </w:p>
  </w:footnote>
  <w:footnote w:id="3">
    <w:p w:rsidR="00A51EC7" w:rsidRPr="00A51EC7" w:rsidRDefault="00A51EC7">
      <w:pPr>
        <w:pStyle w:val="FootnoteText"/>
        <w:rPr>
          <w:rFonts w:ascii="Sylfaen" w:hAnsi="Sylfaen"/>
          <w:lang w:val="hy-AM"/>
        </w:rPr>
      </w:pPr>
      <w:r>
        <w:rPr>
          <w:rStyle w:val="FootnoteReference"/>
        </w:rPr>
        <w:footnoteRef/>
      </w:r>
      <w:r w:rsidRPr="00A51EC7">
        <w:rPr>
          <w:lang w:val="hy-AM"/>
        </w:rPr>
        <w:t xml:space="preserve"> </w:t>
      </w:r>
      <w:hyperlink r:id="rId2" w:history="1">
        <w:r w:rsidRPr="00A51EC7">
          <w:rPr>
            <w:rStyle w:val="Hyperlink"/>
            <w:rFonts w:ascii="GHEA Grapalat" w:hAnsi="GHEA Grapalat"/>
            <w:lang w:val="hy-AM"/>
          </w:rPr>
          <w:t>http://waba.org.my/pdf/MaternityProtectionattheWorkplace-final.pdf</w:t>
        </w:r>
      </w:hyperlink>
      <w:r>
        <w:rPr>
          <w:rFonts w:ascii="Sylfaen" w:hAnsi="Sylfaen"/>
          <w:lang w:val="hy-AM"/>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6703C"/>
    <w:multiLevelType w:val="hybridMultilevel"/>
    <w:tmpl w:val="24C62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AF08B3"/>
    <w:multiLevelType w:val="hybridMultilevel"/>
    <w:tmpl w:val="BC9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F6"/>
    <w:rsid w:val="00081B18"/>
    <w:rsid w:val="00097D52"/>
    <w:rsid w:val="000A6AFE"/>
    <w:rsid w:val="00127B1E"/>
    <w:rsid w:val="0013209A"/>
    <w:rsid w:val="0014769D"/>
    <w:rsid w:val="00147AF8"/>
    <w:rsid w:val="00155564"/>
    <w:rsid w:val="001706C0"/>
    <w:rsid w:val="001A53BB"/>
    <w:rsid w:val="002003C0"/>
    <w:rsid w:val="002022F4"/>
    <w:rsid w:val="0020743F"/>
    <w:rsid w:val="00237C7D"/>
    <w:rsid w:val="00253993"/>
    <w:rsid w:val="002A32BF"/>
    <w:rsid w:val="00317EF5"/>
    <w:rsid w:val="00353244"/>
    <w:rsid w:val="003650F4"/>
    <w:rsid w:val="00367811"/>
    <w:rsid w:val="003A047E"/>
    <w:rsid w:val="003B56D4"/>
    <w:rsid w:val="004F404C"/>
    <w:rsid w:val="0051195B"/>
    <w:rsid w:val="00544C9F"/>
    <w:rsid w:val="005509E4"/>
    <w:rsid w:val="00581D3C"/>
    <w:rsid w:val="005978F6"/>
    <w:rsid w:val="005C4F46"/>
    <w:rsid w:val="005D637C"/>
    <w:rsid w:val="005E674F"/>
    <w:rsid w:val="005F62BD"/>
    <w:rsid w:val="006316AE"/>
    <w:rsid w:val="00673EAB"/>
    <w:rsid w:val="0068757F"/>
    <w:rsid w:val="006E4776"/>
    <w:rsid w:val="00717C08"/>
    <w:rsid w:val="007356EE"/>
    <w:rsid w:val="007554B4"/>
    <w:rsid w:val="00795D90"/>
    <w:rsid w:val="007B4200"/>
    <w:rsid w:val="007C30A1"/>
    <w:rsid w:val="007E238C"/>
    <w:rsid w:val="007E515C"/>
    <w:rsid w:val="00810478"/>
    <w:rsid w:val="0083309C"/>
    <w:rsid w:val="008334BF"/>
    <w:rsid w:val="00873B1D"/>
    <w:rsid w:val="008A501A"/>
    <w:rsid w:val="008D0325"/>
    <w:rsid w:val="00920FEB"/>
    <w:rsid w:val="0092794B"/>
    <w:rsid w:val="009335A5"/>
    <w:rsid w:val="009A1EFC"/>
    <w:rsid w:val="009C7F68"/>
    <w:rsid w:val="00A03689"/>
    <w:rsid w:val="00A46F07"/>
    <w:rsid w:val="00A51EC7"/>
    <w:rsid w:val="00A63EDE"/>
    <w:rsid w:val="00AC71B6"/>
    <w:rsid w:val="00AD62CF"/>
    <w:rsid w:val="00B37969"/>
    <w:rsid w:val="00B56117"/>
    <w:rsid w:val="00B733F2"/>
    <w:rsid w:val="00BD17DB"/>
    <w:rsid w:val="00BF32BA"/>
    <w:rsid w:val="00BF530F"/>
    <w:rsid w:val="00C11357"/>
    <w:rsid w:val="00C41D3C"/>
    <w:rsid w:val="00C458FF"/>
    <w:rsid w:val="00C45ACF"/>
    <w:rsid w:val="00C461A3"/>
    <w:rsid w:val="00C63992"/>
    <w:rsid w:val="00CD4EBF"/>
    <w:rsid w:val="00CE5308"/>
    <w:rsid w:val="00CF0ED4"/>
    <w:rsid w:val="00D02E8C"/>
    <w:rsid w:val="00D51378"/>
    <w:rsid w:val="00DD3FF6"/>
    <w:rsid w:val="00DF2B72"/>
    <w:rsid w:val="00E91770"/>
    <w:rsid w:val="00EB7590"/>
    <w:rsid w:val="00EC73AB"/>
    <w:rsid w:val="00ED6638"/>
    <w:rsid w:val="00F131B1"/>
    <w:rsid w:val="00F23AA9"/>
    <w:rsid w:val="00F52702"/>
    <w:rsid w:val="00F81EAB"/>
    <w:rsid w:val="00F8456F"/>
    <w:rsid w:val="00F91738"/>
    <w:rsid w:val="00FA0BD6"/>
    <w:rsid w:val="00FD4056"/>
    <w:rsid w:val="00FF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028D1"/>
  <w15:chartTrackingRefBased/>
  <w15:docId w15:val="{2B9FF69B-E7A4-4C7E-B36B-54730E7F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1E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EFC"/>
    <w:rPr>
      <w:i/>
      <w:iCs/>
    </w:rPr>
  </w:style>
  <w:style w:type="character" w:styleId="Hyperlink">
    <w:name w:val="Hyperlink"/>
    <w:basedOn w:val="DefaultParagraphFont"/>
    <w:uiPriority w:val="99"/>
    <w:unhideWhenUsed/>
    <w:rsid w:val="00EB7590"/>
    <w:rPr>
      <w:color w:val="0563C1" w:themeColor="hyperlink"/>
      <w:u w:val="single"/>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r"/>
    <w:link w:val="4GCharCharChar"/>
    <w:uiPriority w:val="99"/>
    <w:unhideWhenUsed/>
    <w:rsid w:val="00920FE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920FEB"/>
    <w:pPr>
      <w:spacing w:line="240" w:lineRule="exact"/>
      <w:jc w:val="both"/>
    </w:pPr>
    <w:rPr>
      <w:vertAlign w:val="superscript"/>
    </w:rPr>
  </w:style>
  <w:style w:type="paragraph" w:styleId="Header">
    <w:name w:val="header"/>
    <w:basedOn w:val="Normal"/>
    <w:link w:val="HeaderChar"/>
    <w:uiPriority w:val="99"/>
    <w:unhideWhenUsed/>
    <w:rsid w:val="005509E4"/>
    <w:pPr>
      <w:tabs>
        <w:tab w:val="center" w:pos="4844"/>
        <w:tab w:val="right" w:pos="9689"/>
      </w:tabs>
      <w:spacing w:after="0" w:line="240" w:lineRule="auto"/>
    </w:pPr>
  </w:style>
  <w:style w:type="character" w:customStyle="1" w:styleId="HeaderChar">
    <w:name w:val="Header Char"/>
    <w:basedOn w:val="DefaultParagraphFont"/>
    <w:link w:val="Header"/>
    <w:uiPriority w:val="99"/>
    <w:rsid w:val="005509E4"/>
  </w:style>
  <w:style w:type="paragraph" w:styleId="Footer">
    <w:name w:val="footer"/>
    <w:basedOn w:val="Normal"/>
    <w:link w:val="FooterChar"/>
    <w:uiPriority w:val="99"/>
    <w:unhideWhenUsed/>
    <w:rsid w:val="005509E4"/>
    <w:pPr>
      <w:tabs>
        <w:tab w:val="center" w:pos="4844"/>
        <w:tab w:val="right" w:pos="9689"/>
      </w:tabs>
      <w:spacing w:after="0" w:line="240" w:lineRule="auto"/>
    </w:pPr>
  </w:style>
  <w:style w:type="character" w:customStyle="1" w:styleId="FooterChar">
    <w:name w:val="Footer Char"/>
    <w:basedOn w:val="DefaultParagraphFont"/>
    <w:link w:val="Footer"/>
    <w:uiPriority w:val="99"/>
    <w:rsid w:val="005509E4"/>
  </w:style>
  <w:style w:type="character" w:styleId="Strong">
    <w:name w:val="Strong"/>
    <w:basedOn w:val="DefaultParagraphFont"/>
    <w:uiPriority w:val="22"/>
    <w:qFormat/>
    <w:rsid w:val="00E91770"/>
    <w:rPr>
      <w:b/>
      <w:bCs/>
    </w:rPr>
  </w:style>
  <w:style w:type="paragraph" w:styleId="FootnoteText">
    <w:name w:val="footnote text"/>
    <w:basedOn w:val="Normal"/>
    <w:link w:val="FootnoteTextChar"/>
    <w:uiPriority w:val="99"/>
    <w:semiHidden/>
    <w:unhideWhenUsed/>
    <w:rsid w:val="00B379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969"/>
    <w:rPr>
      <w:sz w:val="20"/>
      <w:szCs w:val="20"/>
    </w:rPr>
  </w:style>
  <w:style w:type="paragraph" w:styleId="ListParagraph">
    <w:name w:val="List Paragraph"/>
    <w:basedOn w:val="Normal"/>
    <w:uiPriority w:val="34"/>
    <w:qFormat/>
    <w:rsid w:val="007554B4"/>
    <w:pPr>
      <w:ind w:left="720"/>
      <w:contextualSpacing/>
    </w:pPr>
  </w:style>
  <w:style w:type="paragraph" w:styleId="BalloonText">
    <w:name w:val="Balloon Text"/>
    <w:basedOn w:val="Normal"/>
    <w:link w:val="BalloonTextChar"/>
    <w:uiPriority w:val="99"/>
    <w:semiHidden/>
    <w:unhideWhenUsed/>
    <w:rsid w:val="007E2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265">
      <w:bodyDiv w:val="1"/>
      <w:marLeft w:val="0"/>
      <w:marRight w:val="0"/>
      <w:marTop w:val="0"/>
      <w:marBottom w:val="0"/>
      <w:divBdr>
        <w:top w:val="none" w:sz="0" w:space="0" w:color="auto"/>
        <w:left w:val="none" w:sz="0" w:space="0" w:color="auto"/>
        <w:bottom w:val="none" w:sz="0" w:space="0" w:color="auto"/>
        <w:right w:val="none" w:sz="0" w:space="0" w:color="auto"/>
      </w:divBdr>
    </w:div>
    <w:div w:id="350303843">
      <w:bodyDiv w:val="1"/>
      <w:marLeft w:val="0"/>
      <w:marRight w:val="0"/>
      <w:marTop w:val="0"/>
      <w:marBottom w:val="0"/>
      <w:divBdr>
        <w:top w:val="none" w:sz="0" w:space="0" w:color="auto"/>
        <w:left w:val="none" w:sz="0" w:space="0" w:color="auto"/>
        <w:bottom w:val="none" w:sz="0" w:space="0" w:color="auto"/>
        <w:right w:val="none" w:sz="0" w:space="0" w:color="auto"/>
      </w:divBdr>
    </w:div>
    <w:div w:id="471293838">
      <w:bodyDiv w:val="1"/>
      <w:marLeft w:val="0"/>
      <w:marRight w:val="0"/>
      <w:marTop w:val="0"/>
      <w:marBottom w:val="0"/>
      <w:divBdr>
        <w:top w:val="none" w:sz="0" w:space="0" w:color="auto"/>
        <w:left w:val="none" w:sz="0" w:space="0" w:color="auto"/>
        <w:bottom w:val="none" w:sz="0" w:space="0" w:color="auto"/>
        <w:right w:val="none" w:sz="0" w:space="0" w:color="auto"/>
      </w:divBdr>
    </w:div>
    <w:div w:id="574781058">
      <w:bodyDiv w:val="1"/>
      <w:marLeft w:val="0"/>
      <w:marRight w:val="0"/>
      <w:marTop w:val="0"/>
      <w:marBottom w:val="0"/>
      <w:divBdr>
        <w:top w:val="none" w:sz="0" w:space="0" w:color="auto"/>
        <w:left w:val="none" w:sz="0" w:space="0" w:color="auto"/>
        <w:bottom w:val="none" w:sz="0" w:space="0" w:color="auto"/>
        <w:right w:val="none" w:sz="0" w:space="0" w:color="auto"/>
      </w:divBdr>
    </w:div>
    <w:div w:id="641616832">
      <w:bodyDiv w:val="1"/>
      <w:marLeft w:val="0"/>
      <w:marRight w:val="0"/>
      <w:marTop w:val="0"/>
      <w:marBottom w:val="0"/>
      <w:divBdr>
        <w:top w:val="none" w:sz="0" w:space="0" w:color="auto"/>
        <w:left w:val="none" w:sz="0" w:space="0" w:color="auto"/>
        <w:bottom w:val="none" w:sz="0" w:space="0" w:color="auto"/>
        <w:right w:val="none" w:sz="0" w:space="0" w:color="auto"/>
      </w:divBdr>
    </w:div>
    <w:div w:id="1016997875">
      <w:bodyDiv w:val="1"/>
      <w:marLeft w:val="0"/>
      <w:marRight w:val="0"/>
      <w:marTop w:val="0"/>
      <w:marBottom w:val="0"/>
      <w:divBdr>
        <w:top w:val="none" w:sz="0" w:space="0" w:color="auto"/>
        <w:left w:val="none" w:sz="0" w:space="0" w:color="auto"/>
        <w:bottom w:val="none" w:sz="0" w:space="0" w:color="auto"/>
        <w:right w:val="none" w:sz="0" w:space="0" w:color="auto"/>
      </w:divBdr>
    </w:div>
    <w:div w:id="1078944088">
      <w:bodyDiv w:val="1"/>
      <w:marLeft w:val="0"/>
      <w:marRight w:val="0"/>
      <w:marTop w:val="0"/>
      <w:marBottom w:val="0"/>
      <w:divBdr>
        <w:top w:val="none" w:sz="0" w:space="0" w:color="auto"/>
        <w:left w:val="none" w:sz="0" w:space="0" w:color="auto"/>
        <w:bottom w:val="none" w:sz="0" w:space="0" w:color="auto"/>
        <w:right w:val="none" w:sz="0" w:space="0" w:color="auto"/>
      </w:divBdr>
    </w:div>
    <w:div w:id="1220288967">
      <w:bodyDiv w:val="1"/>
      <w:marLeft w:val="0"/>
      <w:marRight w:val="0"/>
      <w:marTop w:val="0"/>
      <w:marBottom w:val="0"/>
      <w:divBdr>
        <w:top w:val="none" w:sz="0" w:space="0" w:color="auto"/>
        <w:left w:val="none" w:sz="0" w:space="0" w:color="auto"/>
        <w:bottom w:val="none" w:sz="0" w:space="0" w:color="auto"/>
        <w:right w:val="none" w:sz="0" w:space="0" w:color="auto"/>
      </w:divBdr>
    </w:div>
    <w:div w:id="1411123791">
      <w:bodyDiv w:val="1"/>
      <w:marLeft w:val="0"/>
      <w:marRight w:val="0"/>
      <w:marTop w:val="0"/>
      <w:marBottom w:val="0"/>
      <w:divBdr>
        <w:top w:val="none" w:sz="0" w:space="0" w:color="auto"/>
        <w:left w:val="none" w:sz="0" w:space="0" w:color="auto"/>
        <w:bottom w:val="none" w:sz="0" w:space="0" w:color="auto"/>
        <w:right w:val="none" w:sz="0" w:space="0" w:color="auto"/>
      </w:divBdr>
    </w:div>
    <w:div w:id="1553537903">
      <w:bodyDiv w:val="1"/>
      <w:marLeft w:val="0"/>
      <w:marRight w:val="0"/>
      <w:marTop w:val="0"/>
      <w:marBottom w:val="0"/>
      <w:divBdr>
        <w:top w:val="none" w:sz="0" w:space="0" w:color="auto"/>
        <w:left w:val="none" w:sz="0" w:space="0" w:color="auto"/>
        <w:bottom w:val="none" w:sz="0" w:space="0" w:color="auto"/>
        <w:right w:val="none" w:sz="0" w:space="0" w:color="auto"/>
      </w:divBdr>
    </w:div>
    <w:div w:id="1785495172">
      <w:bodyDiv w:val="1"/>
      <w:marLeft w:val="0"/>
      <w:marRight w:val="0"/>
      <w:marTop w:val="0"/>
      <w:marBottom w:val="0"/>
      <w:divBdr>
        <w:top w:val="none" w:sz="0" w:space="0" w:color="auto"/>
        <w:left w:val="none" w:sz="0" w:space="0" w:color="auto"/>
        <w:bottom w:val="none" w:sz="0" w:space="0" w:color="auto"/>
        <w:right w:val="none" w:sz="0" w:space="0" w:color="auto"/>
      </w:divBdr>
    </w:div>
    <w:div w:id="20344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aba.org.my/pdf/MaternityProtectionattheWorkplace-final.pdf" TargetMode="External"/><Relationship Id="rId1" Type="http://schemas.openxmlformats.org/officeDocument/2006/relationships/hyperlink" Target="https://www.ilo.org/dyn/normlex/en/f?p=NORMLEXPUB:12100:0::NO::P12100_ILO_CODE:C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3590-82B9-455F-84E9-6E0097BC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Sargsyan</dc:creator>
  <cp:keywords/>
  <dc:description/>
  <cp:lastModifiedBy>Tatevik Manukyan</cp:lastModifiedBy>
  <cp:revision>3</cp:revision>
  <cp:lastPrinted>2019-01-22T14:54:00Z</cp:lastPrinted>
  <dcterms:created xsi:type="dcterms:W3CDTF">2019-01-23T07:20:00Z</dcterms:created>
  <dcterms:modified xsi:type="dcterms:W3CDTF">2019-01-23T07:23:00Z</dcterms:modified>
</cp:coreProperties>
</file>